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EF37C" w14:textId="155B406A" w:rsidR="00B26367" w:rsidRPr="00E478F9" w:rsidRDefault="00BB5A9C" w:rsidP="00B26367">
      <w:pPr>
        <w:pStyle w:val="Titel"/>
      </w:pPr>
      <w:r>
        <w:rPr>
          <w:noProof/>
          <w:lang w:eastAsia="nl-NL"/>
        </w:rPr>
        <mc:AlternateContent>
          <mc:Choice Requires="wps">
            <w:drawing>
              <wp:anchor distT="0" distB="0" distL="114300" distR="114300" simplePos="0" relativeHeight="251659264" behindDoc="0" locked="0" layoutInCell="1" allowOverlap="1" wp14:anchorId="734E4226" wp14:editId="607C2318">
                <wp:simplePos x="0" y="0"/>
                <wp:positionH relativeFrom="column">
                  <wp:posOffset>-42545</wp:posOffset>
                </wp:positionH>
                <wp:positionV relativeFrom="paragraph">
                  <wp:posOffset>-1391920</wp:posOffset>
                </wp:positionV>
                <wp:extent cx="2619375" cy="1000125"/>
                <wp:effectExtent l="0" t="0" r="9525" b="9525"/>
                <wp:wrapNone/>
                <wp:docPr id="2" name="Tekstvak 2"/>
                <wp:cNvGraphicFramePr/>
                <a:graphic xmlns:a="http://schemas.openxmlformats.org/drawingml/2006/main">
                  <a:graphicData uri="http://schemas.microsoft.com/office/word/2010/wordprocessingShape">
                    <wps:wsp>
                      <wps:cNvSpPr txBox="1"/>
                      <wps:spPr>
                        <a:xfrm>
                          <a:off x="0" y="0"/>
                          <a:ext cx="2619375" cy="1000125"/>
                        </a:xfrm>
                        <a:prstGeom prst="rect">
                          <a:avLst/>
                        </a:prstGeom>
                        <a:solidFill>
                          <a:schemeClr val="lt1"/>
                        </a:solidFill>
                        <a:ln w="6350">
                          <a:noFill/>
                        </a:ln>
                      </wps:spPr>
                      <wps:txbx>
                        <w:txbxContent>
                          <w:p w14:paraId="654D4F0F" w14:textId="4AFAD2CC" w:rsidR="006D17D6" w:rsidRPr="00BB5A9C" w:rsidRDefault="006D17D6" w:rsidP="00BB5A9C">
                            <w:pPr>
                              <w:pStyle w:val="Titel"/>
                              <w:rPr>
                                <w:lang w:val="en-US"/>
                              </w:rPr>
                            </w:pPr>
                            <w:r w:rsidRPr="00BE4C57">
                              <w:rPr>
                                <w:lang w:val="en-US"/>
                              </w:rPr>
                              <w:t xml:space="preserve">Code of Conduct of the </w:t>
                            </w:r>
                            <w:r w:rsidRPr="00B17F5F">
                              <w:rPr>
                                <w:lang w:val="en-US"/>
                              </w:rPr>
                              <w:t>NL-DPAS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4E4226" id="_x0000_t202" coordsize="21600,21600" o:spt="202" path="m,l,21600r21600,l21600,xe">
                <v:stroke joinstyle="miter"/>
                <v:path gradientshapeok="t" o:connecttype="rect"/>
              </v:shapetype>
              <v:shape id="Tekstvak 2" o:spid="_x0000_s1026" type="#_x0000_t202" style="position:absolute;margin-left:-3.35pt;margin-top:-109.6pt;width:206.25pt;height:7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" fillcolor="white [3201]" stroked="f" strokeweight=".5pt">
                <v:textbox>
                  <w:txbxContent>
                    <w:p w14:paraId="654D4F0F" w14:textId="4AFAD2CC" w:rsidR="006D17D6" w:rsidRPr="00BB5A9C" w:rsidRDefault="006D17D6" w:rsidP="00BB5A9C">
                      <w:pPr>
                        <w:pStyle w:val="Titel"/>
                        <w:rPr>
                          <w:lang w:val="en-US"/>
                        </w:rPr>
                      </w:pPr>
                      <w:r w:rsidRPr="00BE4C57">
                        <w:rPr>
                          <w:lang w:val="en-US"/>
                        </w:rPr>
                        <w:t xml:space="preserve">Code of Conduct of the </w:t>
                      </w:r>
                      <w:r w:rsidRPr="00B17F5F">
                        <w:rPr>
                          <w:lang w:val="en-US"/>
                        </w:rPr>
                        <w:t>NL-DPAS</w:t>
                      </w:r>
                    </w:p>
                  </w:txbxContent>
                </v:textbox>
              </v:shape>
            </w:pict>
          </mc:Fallback>
        </mc:AlternateContent>
      </w:r>
      <w:r w:rsidR="00B26367" w:rsidRPr="00BB5A9C">
        <w:t>Informatiebrochure en aanmeldingsformulier</w:t>
      </w:r>
      <w:r w:rsidR="00B26367" w:rsidRPr="00E478F9">
        <w:t xml:space="preserve"> </w:t>
      </w:r>
    </w:p>
    <w:p w14:paraId="097EE8EE" w14:textId="173B3167" w:rsidR="00B26367" w:rsidRPr="00E478F9" w:rsidRDefault="00B26367" w:rsidP="00B26367">
      <w:pPr>
        <w:pStyle w:val="Kop1"/>
      </w:pPr>
      <w:r w:rsidRPr="00E478F9">
        <w:t>Security of Supply</w:t>
      </w:r>
      <w:r w:rsidR="005A2C86" w:rsidRPr="00E478F9">
        <w:t xml:space="preserve">, NL-DPAS </w:t>
      </w:r>
      <w:r w:rsidRPr="00E478F9">
        <w:t xml:space="preserve">en de Code of </w:t>
      </w:r>
      <w:proofErr w:type="spellStart"/>
      <w:r w:rsidRPr="00E478F9">
        <w:t>Cond</w:t>
      </w:r>
      <w:r w:rsidR="005A2C86" w:rsidRPr="00E478F9">
        <w:t>u</w:t>
      </w:r>
      <w:r w:rsidRPr="00E478F9">
        <w:t>ct</w:t>
      </w:r>
      <w:proofErr w:type="spellEnd"/>
    </w:p>
    <w:p w14:paraId="0E84368C" w14:textId="4CAEF17E" w:rsidR="00BB5A9C" w:rsidRDefault="00BB5A9C" w:rsidP="00B26367">
      <w:r w:rsidRPr="00BB5A9C">
        <w:t xml:space="preserve">Nederland en de VS hebben in 2002 een </w:t>
      </w:r>
      <w:proofErr w:type="spellStart"/>
      <w:r w:rsidRPr="00BB5A9C">
        <w:t>Declaration</w:t>
      </w:r>
      <w:proofErr w:type="spellEnd"/>
      <w:r w:rsidRPr="00BB5A9C">
        <w:t xml:space="preserve"> of </w:t>
      </w:r>
      <w:proofErr w:type="spellStart"/>
      <w:r w:rsidRPr="00BB5A9C">
        <w:t>Principles</w:t>
      </w:r>
      <w:proofErr w:type="spellEnd"/>
      <w:r w:rsidRPr="00BB5A9C">
        <w:t xml:space="preserve"> (</w:t>
      </w:r>
      <w:proofErr w:type="spellStart"/>
      <w:r w:rsidRPr="00BB5A9C">
        <w:t>DoP</w:t>
      </w:r>
      <w:proofErr w:type="spellEnd"/>
      <w:r w:rsidRPr="00BB5A9C">
        <w:t xml:space="preserve">) ondertekend. De </w:t>
      </w:r>
      <w:proofErr w:type="spellStart"/>
      <w:r w:rsidRPr="00BB5A9C">
        <w:t>DoP</w:t>
      </w:r>
      <w:proofErr w:type="spellEnd"/>
      <w:r w:rsidRPr="00BB5A9C">
        <w:t xml:space="preserve"> is een intentieverklaring voor betere materieelsamenwerking, research &amp; development, wederzijdse toegang tot </w:t>
      </w:r>
      <w:r w:rsidR="006D17D6">
        <w:t xml:space="preserve">elkaars </w:t>
      </w:r>
      <w:r w:rsidRPr="00BB5A9C">
        <w:t>defensiemarkten en verbeteringen op het gebied van informatie-uitwisseling en informatiebeveiliging en export procedures, met de daarbij behorende wederzijdse garanties ten aanzien van (industrie)veiligheid.</w:t>
      </w:r>
    </w:p>
    <w:p w14:paraId="045C1D67" w14:textId="416E5C4B" w:rsidR="00F93ADA" w:rsidRDefault="00800807" w:rsidP="00B26367">
      <w:pPr>
        <w:rPr>
          <w:iCs/>
        </w:rPr>
      </w:pPr>
      <w:r>
        <w:t xml:space="preserve">In het kader van de </w:t>
      </w:r>
      <w:proofErr w:type="spellStart"/>
      <w:r>
        <w:t>DoP</w:t>
      </w:r>
      <w:proofErr w:type="spellEnd"/>
      <w:r>
        <w:t xml:space="preserve"> zijn </w:t>
      </w:r>
      <w:r w:rsidRPr="00E478F9">
        <w:rPr>
          <w:iCs/>
        </w:rPr>
        <w:t xml:space="preserve">Amerikaanse en de Nederlandse overheid in </w:t>
      </w:r>
      <w:r w:rsidR="00F93ADA">
        <w:rPr>
          <w:iCs/>
        </w:rPr>
        <w:t xml:space="preserve">2005 </w:t>
      </w:r>
      <w:r w:rsidRPr="00E478F9">
        <w:rPr>
          <w:iCs/>
        </w:rPr>
        <w:t>een MOU overeengekomen</w:t>
      </w:r>
      <w:r w:rsidR="00E478F9">
        <w:rPr>
          <w:iCs/>
        </w:rPr>
        <w:t xml:space="preserve"> die beschrijft dat</w:t>
      </w:r>
      <w:r w:rsidRPr="00E478F9">
        <w:rPr>
          <w:iCs/>
        </w:rPr>
        <w:t xml:space="preserve"> bedrijven aangesloten bij een Security of Supply (SOS) </w:t>
      </w:r>
      <w:r w:rsidR="00F93ADA" w:rsidRPr="00F93ADA">
        <w:rPr>
          <w:iCs/>
        </w:rPr>
        <w:t xml:space="preserve">Code of </w:t>
      </w:r>
      <w:proofErr w:type="spellStart"/>
      <w:r w:rsidR="00F93ADA" w:rsidRPr="00F93ADA">
        <w:rPr>
          <w:iCs/>
        </w:rPr>
        <w:t>C</w:t>
      </w:r>
      <w:r w:rsidRPr="00E478F9">
        <w:rPr>
          <w:iCs/>
        </w:rPr>
        <w:t>onduct</w:t>
      </w:r>
      <w:proofErr w:type="spellEnd"/>
      <w:r w:rsidRPr="00E478F9">
        <w:rPr>
          <w:iCs/>
        </w:rPr>
        <w:t xml:space="preserve"> waar mogelijk gehoor zullen geven aan verzoeken</w:t>
      </w:r>
      <w:r w:rsidR="00F93ADA">
        <w:rPr>
          <w:iCs/>
        </w:rPr>
        <w:t xml:space="preserve"> </w:t>
      </w:r>
      <w:r w:rsidRPr="00E478F9">
        <w:rPr>
          <w:iCs/>
        </w:rPr>
        <w:t xml:space="preserve">om met prioriteit diensten of producten </w:t>
      </w:r>
      <w:r w:rsidR="00E478F9">
        <w:rPr>
          <w:iCs/>
        </w:rPr>
        <w:t>over en weer</w:t>
      </w:r>
      <w:r w:rsidR="00E478F9" w:rsidRPr="00E478F9">
        <w:rPr>
          <w:iCs/>
        </w:rPr>
        <w:t xml:space="preserve"> </w:t>
      </w:r>
      <w:r w:rsidRPr="00E478F9">
        <w:rPr>
          <w:iCs/>
        </w:rPr>
        <w:t xml:space="preserve">te leveren. Voor de defensieorganisaties van beide landen bieden deze afspraken meer zekerheid </w:t>
      </w:r>
      <w:r w:rsidR="00E478F9">
        <w:rPr>
          <w:iCs/>
        </w:rPr>
        <w:t>(</w:t>
      </w:r>
      <w:r w:rsidRPr="00E478F9">
        <w:rPr>
          <w:iCs/>
        </w:rPr>
        <w:t>vooral in geval van oplopende geopolitieke spanningen of crisis</w:t>
      </w:r>
      <w:r w:rsidR="00E478F9">
        <w:rPr>
          <w:iCs/>
        </w:rPr>
        <w:t>)</w:t>
      </w:r>
      <w:r w:rsidRPr="00E478F9">
        <w:rPr>
          <w:iCs/>
        </w:rPr>
        <w:t xml:space="preserve"> </w:t>
      </w:r>
      <w:r w:rsidR="00E478F9" w:rsidRPr="00E478F9">
        <w:rPr>
          <w:iCs/>
        </w:rPr>
        <w:t xml:space="preserve">dat zij </w:t>
      </w:r>
      <w:r w:rsidRPr="00E478F9">
        <w:rPr>
          <w:iCs/>
        </w:rPr>
        <w:t xml:space="preserve">voorrang krijgen bij </w:t>
      </w:r>
      <w:r w:rsidR="00F93ADA" w:rsidRPr="005E3BA1">
        <w:rPr>
          <w:iCs/>
        </w:rPr>
        <w:t>de levering van</w:t>
      </w:r>
      <w:r w:rsidRPr="00E478F9">
        <w:rPr>
          <w:iCs/>
        </w:rPr>
        <w:t xml:space="preserve"> goederen en diensten</w:t>
      </w:r>
      <w:r w:rsidR="00E478F9">
        <w:rPr>
          <w:iCs/>
        </w:rPr>
        <w:t xml:space="preserve">, waarbij het uitgangspunt geldt dat </w:t>
      </w:r>
      <w:r w:rsidRPr="00E478F9">
        <w:rPr>
          <w:iCs/>
        </w:rPr>
        <w:t xml:space="preserve">de </w:t>
      </w:r>
      <w:proofErr w:type="spellStart"/>
      <w:r w:rsidRPr="00E478F9">
        <w:rPr>
          <w:iCs/>
        </w:rPr>
        <w:t>supply</w:t>
      </w:r>
      <w:proofErr w:type="spellEnd"/>
      <w:r w:rsidRPr="00E478F9">
        <w:rPr>
          <w:iCs/>
        </w:rPr>
        <w:t xml:space="preserve"> chain intact</w:t>
      </w:r>
      <w:r w:rsidR="00E478F9" w:rsidRPr="00E478F9">
        <w:rPr>
          <w:iCs/>
        </w:rPr>
        <w:t xml:space="preserve"> blijft</w:t>
      </w:r>
      <w:r w:rsidRPr="00E478F9">
        <w:rPr>
          <w:iCs/>
        </w:rPr>
        <w:t>. Voor bedrijven is deze regeling aantre</w:t>
      </w:r>
      <w:r w:rsidR="00F93ADA" w:rsidRPr="005E3BA1">
        <w:rPr>
          <w:iCs/>
        </w:rPr>
        <w:t>kkelijk omdat zij</w:t>
      </w:r>
      <w:r w:rsidR="00E478F9">
        <w:rPr>
          <w:iCs/>
        </w:rPr>
        <w:t xml:space="preserve"> in het geval zij </w:t>
      </w:r>
      <w:r w:rsidR="00F93ADA" w:rsidRPr="005E3BA1">
        <w:rPr>
          <w:iCs/>
        </w:rPr>
        <w:t xml:space="preserve">de Code of </w:t>
      </w:r>
      <w:proofErr w:type="spellStart"/>
      <w:r w:rsidR="00F93ADA" w:rsidRPr="005E3BA1">
        <w:rPr>
          <w:iCs/>
        </w:rPr>
        <w:t>C</w:t>
      </w:r>
      <w:r w:rsidRPr="00E478F9">
        <w:rPr>
          <w:iCs/>
        </w:rPr>
        <w:t>onduct</w:t>
      </w:r>
      <w:proofErr w:type="spellEnd"/>
      <w:r w:rsidRPr="00E478F9">
        <w:rPr>
          <w:iCs/>
        </w:rPr>
        <w:t xml:space="preserve"> onderschrijven, beduidend meer kans maken op het verkrijgen van defensieopdrachten dan bedrijven die zich niet aan dit S</w:t>
      </w:r>
      <w:r w:rsidR="00F93ADA">
        <w:rPr>
          <w:iCs/>
        </w:rPr>
        <w:t>OS-</w:t>
      </w:r>
      <w:r w:rsidRPr="00E478F9">
        <w:rPr>
          <w:iCs/>
        </w:rPr>
        <w:t>arrangement willen binden</w:t>
      </w:r>
      <w:r w:rsidRPr="00800807">
        <w:rPr>
          <w:i/>
          <w:iCs/>
        </w:rPr>
        <w:t xml:space="preserve">. </w:t>
      </w:r>
      <w:r w:rsidRPr="00E478F9">
        <w:rPr>
          <w:iCs/>
        </w:rPr>
        <w:t xml:space="preserve">Waar de VS al bij het aangaan van de het MOU in 2005 als centraal element van hun SOS-regelgeving over een eigen wettelijk vastgelegde </w:t>
      </w:r>
      <w:proofErr w:type="spellStart"/>
      <w:r w:rsidRPr="00E478F9">
        <w:rPr>
          <w:iCs/>
        </w:rPr>
        <w:t>Defense</w:t>
      </w:r>
      <w:proofErr w:type="spellEnd"/>
      <w:r w:rsidRPr="00E478F9">
        <w:rPr>
          <w:iCs/>
        </w:rPr>
        <w:t xml:space="preserve"> </w:t>
      </w:r>
      <w:proofErr w:type="spellStart"/>
      <w:r w:rsidRPr="00E478F9">
        <w:rPr>
          <w:iCs/>
        </w:rPr>
        <w:t>Priorities</w:t>
      </w:r>
      <w:proofErr w:type="spellEnd"/>
      <w:r w:rsidRPr="00E478F9">
        <w:rPr>
          <w:iCs/>
        </w:rPr>
        <w:t xml:space="preserve"> </w:t>
      </w:r>
      <w:proofErr w:type="spellStart"/>
      <w:r w:rsidRPr="00E478F9">
        <w:rPr>
          <w:iCs/>
        </w:rPr>
        <w:t>and</w:t>
      </w:r>
      <w:proofErr w:type="spellEnd"/>
      <w:r w:rsidRPr="00E478F9">
        <w:rPr>
          <w:iCs/>
        </w:rPr>
        <w:t xml:space="preserve"> </w:t>
      </w:r>
      <w:proofErr w:type="spellStart"/>
      <w:r w:rsidRPr="00E478F9">
        <w:rPr>
          <w:iCs/>
        </w:rPr>
        <w:t>Allocations</w:t>
      </w:r>
      <w:proofErr w:type="spellEnd"/>
      <w:r w:rsidRPr="00E478F9">
        <w:rPr>
          <w:iCs/>
        </w:rPr>
        <w:t xml:space="preserve"> Sys</w:t>
      </w:r>
      <w:r w:rsidRPr="00800807">
        <w:rPr>
          <w:iCs/>
        </w:rPr>
        <w:t>tem (DPAS) beschikten, is</w:t>
      </w:r>
      <w:r w:rsidRPr="00E478F9">
        <w:rPr>
          <w:iCs/>
        </w:rPr>
        <w:t xml:space="preserve"> in Nederland</w:t>
      </w:r>
      <w:r w:rsidR="00F93ADA">
        <w:rPr>
          <w:iCs/>
        </w:rPr>
        <w:t xml:space="preserve"> -</w:t>
      </w:r>
      <w:r w:rsidRPr="00E478F9">
        <w:rPr>
          <w:iCs/>
        </w:rPr>
        <w:t xml:space="preserve"> </w:t>
      </w:r>
      <w:r w:rsidR="00F93ADA">
        <w:rPr>
          <w:iCs/>
        </w:rPr>
        <w:t xml:space="preserve">als product van samenwerking tussen </w:t>
      </w:r>
      <w:r w:rsidRPr="00800807">
        <w:rPr>
          <w:iCs/>
        </w:rPr>
        <w:t>EZK</w:t>
      </w:r>
      <w:r w:rsidR="00F93ADA">
        <w:rPr>
          <w:iCs/>
        </w:rPr>
        <w:t>, Defensie</w:t>
      </w:r>
      <w:r w:rsidRPr="00800807">
        <w:rPr>
          <w:iCs/>
        </w:rPr>
        <w:t xml:space="preserve"> en de NIDV </w:t>
      </w:r>
      <w:r w:rsidR="00F93ADA">
        <w:rPr>
          <w:iCs/>
        </w:rPr>
        <w:t xml:space="preserve">- nu </w:t>
      </w:r>
      <w:r w:rsidRPr="00E478F9">
        <w:rPr>
          <w:iCs/>
        </w:rPr>
        <w:t>iets vergelijkbaars</w:t>
      </w:r>
      <w:r w:rsidR="00E478F9">
        <w:rPr>
          <w:iCs/>
        </w:rPr>
        <w:t xml:space="preserve"> in het leven geroepen</w:t>
      </w:r>
      <w:r w:rsidR="00F93ADA">
        <w:rPr>
          <w:iCs/>
        </w:rPr>
        <w:t xml:space="preserve">, </w:t>
      </w:r>
      <w:r w:rsidRPr="00E478F9">
        <w:rPr>
          <w:iCs/>
        </w:rPr>
        <w:t xml:space="preserve">de </w:t>
      </w:r>
      <w:r w:rsidR="005E3BA1">
        <w:rPr>
          <w:iCs/>
        </w:rPr>
        <w:t>NL-</w:t>
      </w:r>
      <w:r w:rsidR="00F93ADA" w:rsidRPr="00F93ADA">
        <w:rPr>
          <w:iCs/>
        </w:rPr>
        <w:t>DPAS</w:t>
      </w:r>
      <w:r w:rsidR="0070132C">
        <w:rPr>
          <w:iCs/>
        </w:rPr>
        <w:t xml:space="preserve"> met als concrete beschrijving de </w:t>
      </w:r>
      <w:r w:rsidR="00F93ADA" w:rsidRPr="00F93ADA">
        <w:rPr>
          <w:iCs/>
        </w:rPr>
        <w:t xml:space="preserve">Code of </w:t>
      </w:r>
      <w:proofErr w:type="spellStart"/>
      <w:r w:rsidR="00F93ADA" w:rsidRPr="00F93ADA">
        <w:rPr>
          <w:iCs/>
        </w:rPr>
        <w:t>C</w:t>
      </w:r>
      <w:r w:rsidRPr="00E478F9">
        <w:rPr>
          <w:iCs/>
        </w:rPr>
        <w:t>onduct</w:t>
      </w:r>
      <w:proofErr w:type="spellEnd"/>
      <w:r w:rsidR="00F93ADA" w:rsidRPr="005E3BA1">
        <w:rPr>
          <w:iCs/>
        </w:rPr>
        <w:t xml:space="preserve"> </w:t>
      </w:r>
      <w:r w:rsidR="00F93ADA">
        <w:rPr>
          <w:iCs/>
        </w:rPr>
        <w:t>(</w:t>
      </w:r>
      <w:proofErr w:type="spellStart"/>
      <w:r w:rsidR="00F93ADA">
        <w:rPr>
          <w:iCs/>
        </w:rPr>
        <w:t>CoC</w:t>
      </w:r>
      <w:proofErr w:type="spellEnd"/>
      <w:r w:rsidR="00F93ADA">
        <w:rPr>
          <w:iCs/>
        </w:rPr>
        <w:t xml:space="preserve">). </w:t>
      </w:r>
    </w:p>
    <w:p w14:paraId="586ABCAF" w14:textId="3CFA0546" w:rsidR="00BB5A9C" w:rsidRDefault="005A2C86" w:rsidP="00B26367">
      <w:r>
        <w:lastRenderedPageBreak/>
        <w:t xml:space="preserve">De </w:t>
      </w:r>
      <w:r w:rsidRPr="005A2C86">
        <w:t>NL</w:t>
      </w:r>
      <w:r>
        <w:t>-</w:t>
      </w:r>
      <w:r w:rsidRPr="005A2C86">
        <w:t xml:space="preserve">DPAS is het mechanisme tussen de Nederlandse regering en Nederlandse bedrijven om prioriteitsondersteuning door Nederlandse bedrijven aan programma's van het Amerikaanse ministerie van Defensie te vergemakkelijken door tijdige, effectieve en efficiënte levering van industriële </w:t>
      </w:r>
      <w:r>
        <w:t xml:space="preserve">producten en materialen. De </w:t>
      </w:r>
      <w:proofErr w:type="spellStart"/>
      <w:r>
        <w:t>CoC</w:t>
      </w:r>
      <w:proofErr w:type="spellEnd"/>
      <w:r>
        <w:t xml:space="preserve"> is </w:t>
      </w:r>
      <w:r w:rsidR="00951BCD">
        <w:t xml:space="preserve">de concrete </w:t>
      </w:r>
      <w:r w:rsidR="005E3BA1">
        <w:t>uitwerking van de NL-</w:t>
      </w:r>
      <w:r w:rsidR="00951BCD">
        <w:t xml:space="preserve">DPAS </w:t>
      </w:r>
      <w:r w:rsidR="00BB5A9C">
        <w:t xml:space="preserve">en beschrijft onder welke voorwaarden een bedrijf zich kan </w:t>
      </w:r>
      <w:r w:rsidR="00951BCD">
        <w:t>verbinden</w:t>
      </w:r>
      <w:r w:rsidR="00BB5A9C">
        <w:t xml:space="preserve"> aan de NL</w:t>
      </w:r>
      <w:r w:rsidR="0070132C">
        <w:t>-DPAS</w:t>
      </w:r>
      <w:r>
        <w:t xml:space="preserve">. Daarnaast beschrijft </w:t>
      </w:r>
      <w:r w:rsidR="00F93ADA">
        <w:t xml:space="preserve">de </w:t>
      </w:r>
      <w:proofErr w:type="spellStart"/>
      <w:r w:rsidR="00F4087C">
        <w:t>CoC</w:t>
      </w:r>
      <w:proofErr w:type="spellEnd"/>
      <w:r w:rsidR="00F4087C">
        <w:t xml:space="preserve"> welke rechten </w:t>
      </w:r>
      <w:r w:rsidR="00F93ADA">
        <w:t xml:space="preserve">een </w:t>
      </w:r>
      <w:r w:rsidR="00F4087C">
        <w:t xml:space="preserve">bedrijf kan ontlenen aan </w:t>
      </w:r>
      <w:r w:rsidR="005E3BA1">
        <w:t>de NL-</w:t>
      </w:r>
      <w:r w:rsidR="00F93ADA">
        <w:t>DPAS</w:t>
      </w:r>
      <w:r w:rsidR="00951BCD">
        <w:t>, maar ook w</w:t>
      </w:r>
      <w:r w:rsidR="00F4087C">
        <w:t xml:space="preserve">elke </w:t>
      </w:r>
      <w:r>
        <w:t xml:space="preserve">plichten </w:t>
      </w:r>
      <w:r w:rsidR="00951BCD">
        <w:t xml:space="preserve">ondertekening van de </w:t>
      </w:r>
      <w:proofErr w:type="spellStart"/>
      <w:r w:rsidR="00951BCD">
        <w:t>CoC</w:t>
      </w:r>
      <w:proofErr w:type="spellEnd"/>
      <w:r w:rsidR="00951BCD">
        <w:t xml:space="preserve"> met zich meebrengt. </w:t>
      </w:r>
    </w:p>
    <w:p w14:paraId="5B1149F8" w14:textId="24F6EF98" w:rsidR="00F4087C" w:rsidRDefault="00951BCD" w:rsidP="00B26367">
      <w:r>
        <w:t xml:space="preserve">Ondertekening van de </w:t>
      </w:r>
      <w:proofErr w:type="spellStart"/>
      <w:r>
        <w:t>CoC</w:t>
      </w:r>
      <w:proofErr w:type="spellEnd"/>
      <w:r>
        <w:t xml:space="preserve"> levert </w:t>
      </w:r>
      <w:r w:rsidR="00F4087C" w:rsidRPr="00F4087C">
        <w:t>Nederlandse bedrij</w:t>
      </w:r>
      <w:r>
        <w:t>ven een voorkeurspositie</w:t>
      </w:r>
      <w:r w:rsidR="005E3BA1">
        <w:t xml:space="preserve"> op</w:t>
      </w:r>
      <w:r w:rsidR="00BA7498" w:rsidRPr="00BA7498">
        <w:t xml:space="preserve"> </w:t>
      </w:r>
      <w:r w:rsidR="00BA7498">
        <w:t xml:space="preserve">bij het meedingen naar defensieopdrachten die worden uitgeschreven door de Amerikaanse </w:t>
      </w:r>
      <w:r w:rsidR="00BA7498" w:rsidRPr="00F4087C">
        <w:t>overheid</w:t>
      </w:r>
      <w:r w:rsidR="00BA7498">
        <w:t xml:space="preserve"> of naar (sub)contracten die worden aangeboden door (Amerikaanse) bedrijven omdat deze deelname een</w:t>
      </w:r>
      <w:r>
        <w:t xml:space="preserve"> ‘</w:t>
      </w:r>
      <w:r w:rsidR="005E3BA1">
        <w:t xml:space="preserve">keurmerk </w:t>
      </w:r>
      <w:r>
        <w:t>van leveringsbetrouwbaarheid’</w:t>
      </w:r>
      <w:r w:rsidR="00BA7498">
        <w:t xml:space="preserve"> oplevert</w:t>
      </w:r>
      <w:r>
        <w:t xml:space="preserve">. </w:t>
      </w:r>
    </w:p>
    <w:p w14:paraId="533C5EA1" w14:textId="6B752D4C" w:rsidR="00F4087C" w:rsidRDefault="00F4087C" w:rsidP="00F4087C">
      <w:pPr>
        <w:pStyle w:val="Kop1"/>
      </w:pPr>
      <w:r>
        <w:t>Deelname aan NL-DPAS</w:t>
      </w:r>
    </w:p>
    <w:p w14:paraId="0957BCD1" w14:textId="7FA0B05C" w:rsidR="00F4087C" w:rsidRDefault="00F4087C" w:rsidP="00F4087C">
      <w:r>
        <w:t xml:space="preserve">Door middel van het invullen van het bijgevoegde formulier kan een Nederlands bedrijf zich aansluiten </w:t>
      </w:r>
      <w:r w:rsidR="005E3BA1">
        <w:t>bij</w:t>
      </w:r>
      <w:r>
        <w:t xml:space="preserve"> de NL-DPAS. Na acceptatie van de aanmelding door het Ministerie van Economische Zaken en Klimaat, zal de aanmelding door worden gegeven aan het Amerikaanse </w:t>
      </w:r>
      <w:proofErr w:type="spellStart"/>
      <w:r w:rsidR="005E3BA1" w:rsidRPr="00E478F9">
        <w:rPr>
          <w:i/>
        </w:rPr>
        <w:t>Department</w:t>
      </w:r>
      <w:proofErr w:type="spellEnd"/>
      <w:r w:rsidR="005E3BA1" w:rsidRPr="00E478F9">
        <w:rPr>
          <w:i/>
        </w:rPr>
        <w:t xml:space="preserve"> of </w:t>
      </w:r>
      <w:proofErr w:type="spellStart"/>
      <w:r w:rsidR="005E3BA1" w:rsidRPr="00E478F9">
        <w:rPr>
          <w:i/>
        </w:rPr>
        <w:t>Defense</w:t>
      </w:r>
      <w:proofErr w:type="spellEnd"/>
      <w:r w:rsidR="005E3BA1">
        <w:t xml:space="preserve"> (</w:t>
      </w:r>
      <w:proofErr w:type="spellStart"/>
      <w:r w:rsidR="005E3BA1">
        <w:t>DoD</w:t>
      </w:r>
      <w:proofErr w:type="spellEnd"/>
      <w:r w:rsidR="005E3BA1">
        <w:t>)</w:t>
      </w:r>
      <w:r>
        <w:t xml:space="preserve">. </w:t>
      </w:r>
      <w:proofErr w:type="spellStart"/>
      <w:r>
        <w:t>D</w:t>
      </w:r>
      <w:r w:rsidR="005E3BA1">
        <w:t>oD</w:t>
      </w:r>
      <w:proofErr w:type="spellEnd"/>
      <w:r>
        <w:t xml:space="preserve"> zal de aanmeldingen in een database opnemen en deze ook op </w:t>
      </w:r>
      <w:r w:rsidR="005E3BA1">
        <w:t xml:space="preserve">zijn </w:t>
      </w:r>
      <w:r>
        <w:t xml:space="preserve">website publiceren. Bij een verzoek voor een prioriteitslevering zal het </w:t>
      </w:r>
      <w:proofErr w:type="spellStart"/>
      <w:r w:rsidR="00E8455F">
        <w:t>DoD</w:t>
      </w:r>
      <w:proofErr w:type="spellEnd"/>
      <w:r w:rsidR="00E8455F">
        <w:t xml:space="preserve"> </w:t>
      </w:r>
      <w:r>
        <w:t xml:space="preserve">of een Amerikaans defensiebedrijf eerst deze lijst raadplegen en vervolgens in contact treden met het Nederlandse bedrijf. </w:t>
      </w:r>
      <w:r w:rsidR="00DA385A">
        <w:t xml:space="preserve">Het Nederlandse bedrijf is te allen tijde vrij om niet in te gaan op het prioritaire leveringsverzoek. </w:t>
      </w:r>
      <w:r w:rsidR="00DA385A" w:rsidRPr="00DA385A">
        <w:t xml:space="preserve">Meerkosten samenhangend met prioritaire levering </w:t>
      </w:r>
      <w:r w:rsidR="00DA385A">
        <w:t xml:space="preserve">worden </w:t>
      </w:r>
      <w:r w:rsidR="00DA385A" w:rsidRPr="00DA385A">
        <w:t>in beginsel door de</w:t>
      </w:r>
      <w:r w:rsidR="00DA385A">
        <w:t xml:space="preserve"> Amerikaanse </w:t>
      </w:r>
      <w:r w:rsidR="00DA385A" w:rsidRPr="00DA385A">
        <w:t xml:space="preserve">opdrachtgever </w:t>
      </w:r>
      <w:r w:rsidR="00DA385A">
        <w:t>volledig vergoed</w:t>
      </w:r>
      <w:r w:rsidR="001E313A">
        <w:t xml:space="preserve"> omdat het uitgangspunt geldt dat </w:t>
      </w:r>
      <w:r w:rsidR="001E313A" w:rsidRPr="001E313A">
        <w:t>er geen verlies zal ontstaan voor het deelnemende bedrijf.</w:t>
      </w:r>
      <w:r w:rsidR="001E313A">
        <w:t xml:space="preserve"> </w:t>
      </w:r>
      <w:r w:rsidR="00DA385A">
        <w:t xml:space="preserve">Ook is bepaald dat bij een eventuele gelijktijdige vraag van Nederland en de VS voor een levering van hetzelfde product en/of materiaal de Nederlandse vraag </w:t>
      </w:r>
      <w:r w:rsidR="00E8455F">
        <w:t xml:space="preserve">dan </w:t>
      </w:r>
      <w:r w:rsidR="00DA385A">
        <w:t>voorrang krijgt.</w:t>
      </w:r>
    </w:p>
    <w:p w14:paraId="0B4309EA" w14:textId="5394EA04" w:rsidR="00DA385A" w:rsidRDefault="00DA385A" w:rsidP="00F4087C">
      <w:r w:rsidRPr="00DA385A">
        <w:lastRenderedPageBreak/>
        <w:t xml:space="preserve">Gezien het feit dat de Amerikaanse defensiemarkt de grootste en meest beschermde ter wereld is, </w:t>
      </w:r>
      <w:r>
        <w:t>is</w:t>
      </w:r>
      <w:r w:rsidRPr="00DA385A">
        <w:t xml:space="preserve"> het voor Nederlandse bedrijven voordelig om middels de deelname aan </w:t>
      </w:r>
      <w:r>
        <w:t xml:space="preserve">de NL-DPAS </w:t>
      </w:r>
      <w:r w:rsidRPr="00DA385A">
        <w:t>zich te voorzien van een etiket ‘</w:t>
      </w:r>
      <w:proofErr w:type="spellStart"/>
      <w:r w:rsidRPr="00DA385A">
        <w:t>leveringsbetrouwbaar</w:t>
      </w:r>
      <w:proofErr w:type="spellEnd"/>
      <w:r w:rsidRPr="00DA385A">
        <w:t xml:space="preserve">’ en hiermee een zekere preferentie voor markttoegang te verwerven. </w:t>
      </w:r>
      <w:r>
        <w:t xml:space="preserve">Deze NL-DPAS is interessant voor </w:t>
      </w:r>
      <w:r w:rsidRPr="00DA385A">
        <w:t>grotere bedrijven die reeds zaken doe</w:t>
      </w:r>
      <w:r w:rsidR="00E8455F">
        <w:t>n</w:t>
      </w:r>
      <w:r w:rsidRPr="00DA385A">
        <w:t xml:space="preserve"> op de Amerikaanse markt, maar ook voor kleinere bedrijven en bedrijven die ambities hebben om mee te werken aan Amerikaanse defensiesystemen.</w:t>
      </w:r>
    </w:p>
    <w:p w14:paraId="1355DEE6" w14:textId="1C69ECFC" w:rsidR="00DA385A" w:rsidRDefault="00FF0DF9" w:rsidP="00F4087C">
      <w:r>
        <w:t xml:space="preserve">De </w:t>
      </w:r>
      <w:proofErr w:type="spellStart"/>
      <w:r>
        <w:t>CoC</w:t>
      </w:r>
      <w:proofErr w:type="spellEnd"/>
      <w:r>
        <w:t xml:space="preserve"> beschrijft alleen het mechanisme voor het tot stand doen komen van een prioritair leveringsverzoek. </w:t>
      </w:r>
      <w:r w:rsidR="00DA385A">
        <w:t xml:space="preserve">Deelnemende bedrijven zullen na instemming </w:t>
      </w:r>
      <w:r w:rsidR="006D17D6">
        <w:t>van</w:t>
      </w:r>
      <w:r w:rsidR="00DA385A">
        <w:t xml:space="preserve"> een prioritair leveringsverzoek, zelf de juiste contractuele condities m</w:t>
      </w:r>
      <w:r>
        <w:t xml:space="preserve">et de Amerikaanse opdrachtgever tot stand moeten brengen. Als er tijdens de fase </w:t>
      </w:r>
      <w:r w:rsidR="008B33E2">
        <w:t xml:space="preserve">van het </w:t>
      </w:r>
      <w:r>
        <w:t xml:space="preserve">tot stand komen van een prioritair leveringsverzoek een geschil ontstaat, dan zal de Nederlandse overheid op verzoek van het deelnemende bedrijf door middel van een bemiddelingspoging samen met de Amerikaanse overheid hiervoor een oplossing proberen te vinden. </w:t>
      </w:r>
      <w:r w:rsidR="006D17D6">
        <w:t>Indien</w:t>
      </w:r>
      <w:r>
        <w:t xml:space="preserve"> er bij de uitvoering van de leveringsvraag onder de door het bedrijf en de Amerikaanse opdrachtgever afgesloten leveringscontracten een geschil ontstaat dan kan de Nederlandse overheid </w:t>
      </w:r>
      <w:r w:rsidR="00A04B5A">
        <w:t xml:space="preserve">daarbij </w:t>
      </w:r>
      <w:r>
        <w:t xml:space="preserve">geen ondersteuning verlenen. </w:t>
      </w:r>
    </w:p>
    <w:p w14:paraId="0D5179C7" w14:textId="54F3FC0D" w:rsidR="00DA385A" w:rsidRPr="00DA385A" w:rsidRDefault="00DA385A" w:rsidP="00DA385A">
      <w:pPr>
        <w:pStyle w:val="Kop1"/>
      </w:pPr>
      <w:proofErr w:type="spellStart"/>
      <w:r w:rsidRPr="00DA385A">
        <w:t>Frequently</w:t>
      </w:r>
      <w:proofErr w:type="spellEnd"/>
      <w:r w:rsidRPr="00DA385A">
        <w:t xml:space="preserve"> </w:t>
      </w:r>
      <w:proofErr w:type="spellStart"/>
      <w:r w:rsidRPr="00DA385A">
        <w:t>Asked</w:t>
      </w:r>
      <w:proofErr w:type="spellEnd"/>
      <w:r w:rsidRPr="00DA385A">
        <w:t xml:space="preserve"> </w:t>
      </w:r>
      <w:proofErr w:type="spellStart"/>
      <w:r w:rsidRPr="00DA385A">
        <w:t>Questions</w:t>
      </w:r>
      <w:proofErr w:type="spellEnd"/>
    </w:p>
    <w:p w14:paraId="4355F792" w14:textId="71696064" w:rsidR="00B26367" w:rsidRDefault="00DA385A" w:rsidP="00DA385A">
      <w:pPr>
        <w:pStyle w:val="Kop2"/>
        <w:ind w:left="0"/>
        <w:rPr>
          <w:lang w:val="nl-NL"/>
        </w:rPr>
      </w:pPr>
      <w:r w:rsidRPr="00DA385A">
        <w:rPr>
          <w:lang w:val="nl-NL"/>
        </w:rPr>
        <w:t>Waarom zou ik me aanm</w:t>
      </w:r>
      <w:r>
        <w:rPr>
          <w:lang w:val="nl-NL"/>
        </w:rPr>
        <w:t>elden?</w:t>
      </w:r>
    </w:p>
    <w:p w14:paraId="12B2D385" w14:textId="7AF6114E" w:rsidR="00DA385A" w:rsidRDefault="00FF0DF9" w:rsidP="00DA385A">
      <w:pPr>
        <w:pStyle w:val="Kop2"/>
        <w:ind w:left="0"/>
        <w:rPr>
          <w:rFonts w:asciiTheme="minorHAnsi" w:eastAsiaTheme="minorHAnsi" w:hAnsiTheme="minorHAnsi" w:cstheme="minorBidi"/>
          <w:b w:val="0"/>
          <w:bCs w:val="0"/>
          <w:sz w:val="22"/>
          <w:szCs w:val="22"/>
          <w:lang w:val="nl-NL"/>
        </w:rPr>
      </w:pPr>
      <w:r w:rsidRPr="00FF0DF9">
        <w:rPr>
          <w:rFonts w:asciiTheme="minorHAnsi" w:eastAsiaTheme="minorHAnsi" w:hAnsiTheme="minorHAnsi" w:cstheme="minorBidi"/>
          <w:b w:val="0"/>
          <w:bCs w:val="0"/>
          <w:sz w:val="22"/>
          <w:szCs w:val="22"/>
          <w:lang w:val="nl-NL"/>
        </w:rPr>
        <w:t xml:space="preserve">Aanmelding </w:t>
      </w:r>
      <w:r>
        <w:rPr>
          <w:rFonts w:asciiTheme="minorHAnsi" w:eastAsiaTheme="minorHAnsi" w:hAnsiTheme="minorHAnsi" w:cstheme="minorBidi"/>
          <w:b w:val="0"/>
          <w:bCs w:val="0"/>
          <w:sz w:val="22"/>
          <w:szCs w:val="22"/>
          <w:lang w:val="nl-NL"/>
        </w:rPr>
        <w:t xml:space="preserve">zorgt ervoor dat mijn bedrijfsgegevens bekend worden bij het Amerikaanse Ministerie van Defensie en dat bij het zoeken naar een oplossing voor een urgente levering van producten en materialen in bijvoorbeeld een noodsituatie in de VS eerst de bedrijven in deze database worden benaderd. Ook zal in reguliere overleggen tussen de Nederlandse overheid en de Amerikaanse overheid in het kader van de </w:t>
      </w:r>
      <w:proofErr w:type="spellStart"/>
      <w:r>
        <w:rPr>
          <w:rFonts w:asciiTheme="minorHAnsi" w:eastAsiaTheme="minorHAnsi" w:hAnsiTheme="minorHAnsi" w:cstheme="minorBidi"/>
          <w:b w:val="0"/>
          <w:bCs w:val="0"/>
          <w:sz w:val="22"/>
          <w:szCs w:val="22"/>
          <w:lang w:val="nl-NL"/>
        </w:rPr>
        <w:t>DoP</w:t>
      </w:r>
      <w:proofErr w:type="spellEnd"/>
      <w:r>
        <w:rPr>
          <w:rFonts w:asciiTheme="minorHAnsi" w:eastAsiaTheme="minorHAnsi" w:hAnsiTheme="minorHAnsi" w:cstheme="minorBidi"/>
          <w:b w:val="0"/>
          <w:bCs w:val="0"/>
          <w:sz w:val="22"/>
          <w:szCs w:val="22"/>
          <w:lang w:val="nl-NL"/>
        </w:rPr>
        <w:t xml:space="preserve"> aandacht gevraagd worden voor de NL-DPAS deelnemers.</w:t>
      </w:r>
    </w:p>
    <w:p w14:paraId="4D02D4B2" w14:textId="00A69825" w:rsidR="00FF0DF9" w:rsidRDefault="00FF0DF9" w:rsidP="00DA385A">
      <w:pPr>
        <w:pStyle w:val="Kop2"/>
        <w:ind w:left="0"/>
        <w:rPr>
          <w:rFonts w:asciiTheme="minorHAnsi" w:eastAsiaTheme="minorHAnsi" w:hAnsiTheme="minorHAnsi" w:cstheme="minorBidi"/>
          <w:b w:val="0"/>
          <w:bCs w:val="0"/>
          <w:sz w:val="22"/>
          <w:szCs w:val="22"/>
          <w:lang w:val="nl-NL"/>
        </w:rPr>
      </w:pPr>
    </w:p>
    <w:p w14:paraId="12277100" w14:textId="0647CD3F" w:rsidR="00FF0DF9" w:rsidRPr="00FD726D" w:rsidRDefault="00FF0DF9" w:rsidP="00FF0DF9">
      <w:pPr>
        <w:pStyle w:val="Kop2"/>
        <w:ind w:left="0"/>
        <w:rPr>
          <w:lang w:val="nl-NL"/>
        </w:rPr>
      </w:pPr>
      <w:r w:rsidRPr="00FD726D">
        <w:rPr>
          <w:lang w:val="nl-NL"/>
        </w:rPr>
        <w:t>Hoe meld ik me aan?</w:t>
      </w:r>
    </w:p>
    <w:p w14:paraId="7A5777A0" w14:textId="0D566260" w:rsidR="00B26367" w:rsidRDefault="00FF0DF9">
      <w:r>
        <w:lastRenderedPageBreak/>
        <w:t>Vul het formulier in</w:t>
      </w:r>
      <w:r w:rsidR="006D17D6">
        <w:t>, onderteken dit rechtsgeldig</w:t>
      </w:r>
      <w:r>
        <w:t xml:space="preserve"> en stuur dit samen met een </w:t>
      </w:r>
      <w:r w:rsidR="004961EC">
        <w:t>uittreksel</w:t>
      </w:r>
      <w:r>
        <w:t xml:space="preserve"> van de </w:t>
      </w:r>
      <w:r w:rsidR="00A04B5A">
        <w:t>K</w:t>
      </w:r>
      <w:r>
        <w:t xml:space="preserve">amer van </w:t>
      </w:r>
      <w:r w:rsidR="00A04B5A">
        <w:t>K</w:t>
      </w:r>
      <w:r>
        <w:t xml:space="preserve">oophandel naar het Ministerie van Economische Zaken en Klimaat naar het adres op het formulier. </w:t>
      </w:r>
      <w:r w:rsidR="004B722E">
        <w:t>Binnen 8 weken na ontvangst zal het Ministerie van Economische Zaken en Klimaat de aanvrager laten weten of de aanvraag geaccepteerd is en zal de gegevens van de aanvrager doorgeven aan de Amerikaanse overheid</w:t>
      </w:r>
      <w:r w:rsidR="006D17D6">
        <w:t xml:space="preserve">, </w:t>
      </w:r>
      <w:r w:rsidR="004B722E">
        <w:t xml:space="preserve">de </w:t>
      </w:r>
      <w:r w:rsidR="004B722E" w:rsidRPr="00E478F9">
        <w:rPr>
          <w:i/>
        </w:rPr>
        <w:t xml:space="preserve">US </w:t>
      </w:r>
      <w:proofErr w:type="spellStart"/>
      <w:r w:rsidR="004B722E" w:rsidRPr="00E478F9">
        <w:rPr>
          <w:i/>
        </w:rPr>
        <w:t>Defense</w:t>
      </w:r>
      <w:proofErr w:type="spellEnd"/>
      <w:r w:rsidR="004B722E" w:rsidRPr="00E478F9">
        <w:rPr>
          <w:i/>
        </w:rPr>
        <w:t xml:space="preserve"> </w:t>
      </w:r>
      <w:proofErr w:type="spellStart"/>
      <w:r w:rsidR="004B722E" w:rsidRPr="00E478F9">
        <w:rPr>
          <w:i/>
        </w:rPr>
        <w:t>Procurement</w:t>
      </w:r>
      <w:proofErr w:type="spellEnd"/>
      <w:r w:rsidR="004B722E" w:rsidRPr="00E478F9">
        <w:rPr>
          <w:i/>
        </w:rPr>
        <w:t xml:space="preserve"> </w:t>
      </w:r>
      <w:proofErr w:type="spellStart"/>
      <w:r w:rsidR="004B722E" w:rsidRPr="00E478F9">
        <w:rPr>
          <w:i/>
        </w:rPr>
        <w:t>Authority</w:t>
      </w:r>
      <w:proofErr w:type="spellEnd"/>
      <w:r w:rsidR="004B722E" w:rsidRPr="004B722E">
        <w:t>.</w:t>
      </w:r>
    </w:p>
    <w:p w14:paraId="26BFE57C" w14:textId="61533F66" w:rsidR="004B722E" w:rsidRPr="00FD726D" w:rsidRDefault="004B722E" w:rsidP="004B722E">
      <w:pPr>
        <w:pStyle w:val="Kop2"/>
        <w:ind w:left="0"/>
        <w:rPr>
          <w:lang w:val="nl-NL"/>
        </w:rPr>
      </w:pPr>
      <w:bookmarkStart w:id="0" w:name="_Hlk75450384"/>
      <w:r w:rsidRPr="00FD726D">
        <w:rPr>
          <w:lang w:val="nl-NL"/>
        </w:rPr>
        <w:t xml:space="preserve">Ik krijg een verzoek tot </w:t>
      </w:r>
      <w:r w:rsidRPr="004961EC">
        <w:rPr>
          <w:lang w:val="nl-NL"/>
        </w:rPr>
        <w:t>een prioritaire levering</w:t>
      </w:r>
      <w:r w:rsidRPr="00FD726D">
        <w:rPr>
          <w:lang w:val="nl-NL"/>
        </w:rPr>
        <w:t>, wat nu?</w:t>
      </w:r>
    </w:p>
    <w:p w14:paraId="62394DFF" w14:textId="7B43262C" w:rsidR="00B15F75" w:rsidRDefault="004B722E" w:rsidP="004B722E">
      <w:pPr>
        <w:pStyle w:val="Kop2"/>
        <w:ind w:left="0"/>
        <w:rPr>
          <w:rFonts w:asciiTheme="minorHAnsi" w:eastAsiaTheme="minorHAnsi" w:hAnsiTheme="minorHAnsi" w:cstheme="minorBidi"/>
          <w:b w:val="0"/>
          <w:bCs w:val="0"/>
          <w:sz w:val="22"/>
          <w:szCs w:val="22"/>
          <w:lang w:val="nl-NL"/>
        </w:rPr>
      </w:pPr>
      <w:r w:rsidRPr="004B722E">
        <w:rPr>
          <w:rFonts w:asciiTheme="minorHAnsi" w:eastAsiaTheme="minorHAnsi" w:hAnsiTheme="minorHAnsi" w:cstheme="minorBidi"/>
          <w:b w:val="0"/>
          <w:bCs w:val="0"/>
          <w:sz w:val="22"/>
          <w:szCs w:val="22"/>
          <w:lang w:val="nl-NL"/>
        </w:rPr>
        <w:t xml:space="preserve">Op </w:t>
      </w:r>
      <w:r>
        <w:rPr>
          <w:rFonts w:asciiTheme="minorHAnsi" w:eastAsiaTheme="minorHAnsi" w:hAnsiTheme="minorHAnsi" w:cstheme="minorBidi"/>
          <w:b w:val="0"/>
          <w:bCs w:val="0"/>
          <w:sz w:val="22"/>
          <w:szCs w:val="22"/>
          <w:lang w:val="nl-NL"/>
        </w:rPr>
        <w:t xml:space="preserve">het moment dat uw bedrijf benaderd wordt voor een prioritaire levering verwijst u de potentiële Amerikaanse opdrachtgever naar de </w:t>
      </w:r>
      <w:proofErr w:type="spellStart"/>
      <w:r>
        <w:rPr>
          <w:rFonts w:asciiTheme="minorHAnsi" w:eastAsiaTheme="minorHAnsi" w:hAnsiTheme="minorHAnsi" w:cstheme="minorBidi"/>
          <w:b w:val="0"/>
          <w:bCs w:val="0"/>
          <w:sz w:val="22"/>
          <w:szCs w:val="22"/>
          <w:lang w:val="nl-NL"/>
        </w:rPr>
        <w:t>CoC</w:t>
      </w:r>
      <w:proofErr w:type="spellEnd"/>
      <w:r>
        <w:rPr>
          <w:rFonts w:asciiTheme="minorHAnsi" w:eastAsiaTheme="minorHAnsi" w:hAnsiTheme="minorHAnsi" w:cstheme="minorBidi"/>
          <w:b w:val="0"/>
          <w:bCs w:val="0"/>
          <w:sz w:val="22"/>
          <w:szCs w:val="22"/>
          <w:lang w:val="nl-NL"/>
        </w:rPr>
        <w:t xml:space="preserve">. Ook stelt u het Ministerie van Economische Zaken en Klimaat op de hoogte van de Amerikaanse vraag. </w:t>
      </w:r>
      <w:r w:rsidR="008B33E2">
        <w:rPr>
          <w:rFonts w:asciiTheme="minorHAnsi" w:eastAsiaTheme="minorHAnsi" w:hAnsiTheme="minorHAnsi" w:cstheme="minorBidi"/>
          <w:b w:val="0"/>
          <w:bCs w:val="0"/>
          <w:sz w:val="22"/>
          <w:szCs w:val="22"/>
          <w:lang w:val="nl-NL"/>
        </w:rPr>
        <w:br/>
      </w:r>
      <w:r>
        <w:rPr>
          <w:rFonts w:asciiTheme="minorHAnsi" w:eastAsiaTheme="minorHAnsi" w:hAnsiTheme="minorHAnsi" w:cstheme="minorBidi"/>
          <w:b w:val="0"/>
          <w:bCs w:val="0"/>
          <w:sz w:val="22"/>
          <w:szCs w:val="22"/>
          <w:lang w:val="nl-NL"/>
        </w:rPr>
        <w:t xml:space="preserve">U heeft te allen tijde het recht om de vraag voor een prioritaire levering te weigeren. Dit zal geen consequenties hebben voor verdere deelname aan de NL-DPAS. </w:t>
      </w:r>
      <w:r w:rsidR="001E313A">
        <w:rPr>
          <w:rFonts w:asciiTheme="minorHAnsi" w:eastAsiaTheme="minorHAnsi" w:hAnsiTheme="minorHAnsi" w:cstheme="minorBidi"/>
          <w:b w:val="0"/>
          <w:bCs w:val="0"/>
          <w:sz w:val="22"/>
          <w:szCs w:val="22"/>
          <w:lang w:val="nl-NL"/>
        </w:rPr>
        <w:t xml:space="preserve">Er geldt het uitgangspunt dat het deelnemend bedrijf geen verlies zal leiden op het moment dat ingegaan wordt op bij het uitvoeren van een prioritaire leveringsverzoek. Indien geen overeenstemming kan worden bereikt met de vragende partij (US </w:t>
      </w:r>
      <w:proofErr w:type="spellStart"/>
      <w:r w:rsidR="001E313A">
        <w:rPr>
          <w:rFonts w:asciiTheme="minorHAnsi" w:eastAsiaTheme="minorHAnsi" w:hAnsiTheme="minorHAnsi" w:cstheme="minorBidi"/>
          <w:b w:val="0"/>
          <w:bCs w:val="0"/>
          <w:sz w:val="22"/>
          <w:szCs w:val="22"/>
          <w:lang w:val="nl-NL"/>
        </w:rPr>
        <w:t>Government</w:t>
      </w:r>
      <w:proofErr w:type="spellEnd"/>
      <w:r w:rsidR="001E313A">
        <w:rPr>
          <w:rFonts w:asciiTheme="minorHAnsi" w:eastAsiaTheme="minorHAnsi" w:hAnsiTheme="minorHAnsi" w:cstheme="minorBidi"/>
          <w:b w:val="0"/>
          <w:bCs w:val="0"/>
          <w:sz w:val="22"/>
          <w:szCs w:val="22"/>
          <w:lang w:val="nl-NL"/>
        </w:rPr>
        <w:t xml:space="preserve"> of US industrie) over </w:t>
      </w:r>
      <w:r w:rsidR="008B33E2">
        <w:rPr>
          <w:rFonts w:asciiTheme="minorHAnsi" w:eastAsiaTheme="minorHAnsi" w:hAnsiTheme="minorHAnsi" w:cstheme="minorBidi"/>
          <w:b w:val="0"/>
          <w:bCs w:val="0"/>
          <w:sz w:val="22"/>
          <w:szCs w:val="22"/>
          <w:lang w:val="nl-NL"/>
        </w:rPr>
        <w:t>e</w:t>
      </w:r>
      <w:r w:rsidR="001E313A">
        <w:rPr>
          <w:rFonts w:asciiTheme="minorHAnsi" w:eastAsiaTheme="minorHAnsi" w:hAnsiTheme="minorHAnsi" w:cstheme="minorBidi"/>
          <w:b w:val="0"/>
          <w:bCs w:val="0"/>
          <w:sz w:val="22"/>
          <w:szCs w:val="22"/>
          <w:lang w:val="nl-NL"/>
        </w:rPr>
        <w:t>e</w:t>
      </w:r>
      <w:r w:rsidR="008B33E2">
        <w:rPr>
          <w:rFonts w:asciiTheme="minorHAnsi" w:eastAsiaTheme="minorHAnsi" w:hAnsiTheme="minorHAnsi" w:cstheme="minorBidi"/>
          <w:b w:val="0"/>
          <w:bCs w:val="0"/>
          <w:sz w:val="22"/>
          <w:szCs w:val="22"/>
          <w:lang w:val="nl-NL"/>
        </w:rPr>
        <w:t>n adequate</w:t>
      </w:r>
      <w:r w:rsidR="006D17D6">
        <w:rPr>
          <w:rFonts w:asciiTheme="minorHAnsi" w:eastAsiaTheme="minorHAnsi" w:hAnsiTheme="minorHAnsi" w:cstheme="minorBidi"/>
          <w:b w:val="0"/>
          <w:bCs w:val="0"/>
          <w:sz w:val="22"/>
          <w:szCs w:val="22"/>
          <w:lang w:val="nl-NL"/>
        </w:rPr>
        <w:t xml:space="preserve"> vergoeding van extrakosten en meerkosten en daarbij de </w:t>
      </w:r>
      <w:r w:rsidR="001E313A">
        <w:rPr>
          <w:rFonts w:asciiTheme="minorHAnsi" w:eastAsiaTheme="minorHAnsi" w:hAnsiTheme="minorHAnsi" w:cstheme="minorBidi"/>
          <w:b w:val="0"/>
          <w:bCs w:val="0"/>
          <w:sz w:val="22"/>
          <w:szCs w:val="22"/>
          <w:lang w:val="nl-NL"/>
        </w:rPr>
        <w:t xml:space="preserve">situatie ontstaat dat er verlies dreigt geleden te worden, dan kan het deelnemende bedrijf de vraag voor een prioritaire levering weigeren. </w:t>
      </w:r>
      <w:r w:rsidR="008B33E2">
        <w:rPr>
          <w:rFonts w:asciiTheme="minorHAnsi" w:eastAsiaTheme="minorHAnsi" w:hAnsiTheme="minorHAnsi" w:cstheme="minorBidi"/>
          <w:b w:val="0"/>
          <w:bCs w:val="0"/>
          <w:sz w:val="22"/>
          <w:szCs w:val="22"/>
          <w:lang w:val="nl-NL"/>
        </w:rPr>
        <w:t xml:space="preserve">Daarnaast kan het deelnemende bedrijf een prioritaire leveringsverzoek zonder consequenties weigeren als door deze vraag </w:t>
      </w:r>
      <w:r w:rsidR="001E313A">
        <w:rPr>
          <w:rFonts w:asciiTheme="minorHAnsi" w:eastAsiaTheme="minorHAnsi" w:hAnsiTheme="minorHAnsi" w:cstheme="minorBidi"/>
          <w:b w:val="0"/>
          <w:bCs w:val="0"/>
          <w:sz w:val="22"/>
          <w:szCs w:val="22"/>
          <w:lang w:val="nl-NL"/>
        </w:rPr>
        <w:t xml:space="preserve">de relaties met bestaande klanten in gevaar </w:t>
      </w:r>
      <w:r w:rsidR="008B33E2">
        <w:rPr>
          <w:rFonts w:asciiTheme="minorHAnsi" w:eastAsiaTheme="minorHAnsi" w:hAnsiTheme="minorHAnsi" w:cstheme="minorBidi"/>
          <w:b w:val="0"/>
          <w:bCs w:val="0"/>
          <w:sz w:val="22"/>
          <w:szCs w:val="22"/>
          <w:lang w:val="nl-NL"/>
        </w:rPr>
        <w:t>komen.</w:t>
      </w:r>
      <w:r w:rsidR="001E313A">
        <w:rPr>
          <w:rFonts w:asciiTheme="minorHAnsi" w:eastAsiaTheme="minorHAnsi" w:hAnsiTheme="minorHAnsi" w:cstheme="minorBidi"/>
          <w:b w:val="0"/>
          <w:bCs w:val="0"/>
          <w:sz w:val="22"/>
          <w:szCs w:val="22"/>
          <w:lang w:val="nl-NL"/>
        </w:rPr>
        <w:t xml:space="preserve"> </w:t>
      </w:r>
      <w:r w:rsidR="001E313A">
        <w:rPr>
          <w:rFonts w:asciiTheme="minorHAnsi" w:eastAsiaTheme="minorHAnsi" w:hAnsiTheme="minorHAnsi" w:cstheme="minorBidi"/>
          <w:b w:val="0"/>
          <w:bCs w:val="0"/>
          <w:sz w:val="22"/>
          <w:szCs w:val="22"/>
          <w:lang w:val="nl-NL"/>
        </w:rPr>
        <w:br/>
      </w:r>
      <w:r w:rsidR="00B15F75">
        <w:rPr>
          <w:rFonts w:asciiTheme="minorHAnsi" w:eastAsiaTheme="minorHAnsi" w:hAnsiTheme="minorHAnsi" w:cstheme="minorBidi"/>
          <w:b w:val="0"/>
          <w:bCs w:val="0"/>
          <w:sz w:val="22"/>
          <w:szCs w:val="22"/>
          <w:lang w:val="nl-NL"/>
        </w:rPr>
        <w:t>I</w:t>
      </w:r>
      <w:r w:rsidR="00B15F75" w:rsidRPr="006D17D6">
        <w:rPr>
          <w:rFonts w:asciiTheme="minorHAnsi" w:eastAsiaTheme="minorHAnsi" w:hAnsiTheme="minorHAnsi" w:cstheme="minorBidi"/>
          <w:b w:val="0"/>
          <w:bCs w:val="0"/>
          <w:sz w:val="22"/>
          <w:szCs w:val="22"/>
          <w:lang w:val="nl-NL"/>
        </w:rPr>
        <w:t xml:space="preserve">ndien </w:t>
      </w:r>
      <w:r w:rsidR="00B15F75">
        <w:rPr>
          <w:rFonts w:asciiTheme="minorHAnsi" w:eastAsiaTheme="minorHAnsi" w:hAnsiTheme="minorHAnsi" w:cstheme="minorBidi"/>
          <w:b w:val="0"/>
          <w:bCs w:val="0"/>
          <w:sz w:val="22"/>
          <w:szCs w:val="22"/>
          <w:lang w:val="nl-NL"/>
        </w:rPr>
        <w:t xml:space="preserve">uw bedrijf </w:t>
      </w:r>
      <w:r w:rsidR="00B15F75">
        <w:rPr>
          <w:rFonts w:asciiTheme="minorHAnsi" w:eastAsiaTheme="minorHAnsi" w:hAnsiTheme="minorHAnsi" w:cstheme="minorBidi"/>
          <w:b w:val="0"/>
          <w:bCs w:val="0"/>
          <w:sz w:val="22"/>
          <w:szCs w:val="22"/>
          <w:lang w:val="nl-NL"/>
        </w:rPr>
        <w:t xml:space="preserve">(bijvoorbeeld wegens bovenstaande redenen) </w:t>
      </w:r>
      <w:r w:rsidR="00B15F75" w:rsidRPr="006D17D6">
        <w:rPr>
          <w:rFonts w:asciiTheme="minorHAnsi" w:eastAsiaTheme="minorHAnsi" w:hAnsiTheme="minorHAnsi" w:cstheme="minorBidi"/>
          <w:b w:val="0"/>
          <w:bCs w:val="0"/>
          <w:sz w:val="22"/>
          <w:szCs w:val="22"/>
          <w:lang w:val="nl-NL"/>
        </w:rPr>
        <w:t xml:space="preserve">niet in staat is om aan een </w:t>
      </w:r>
      <w:proofErr w:type="spellStart"/>
      <w:r w:rsidR="00B15F75">
        <w:rPr>
          <w:rFonts w:asciiTheme="minorHAnsi" w:eastAsiaTheme="minorHAnsi" w:hAnsiTheme="minorHAnsi" w:cstheme="minorBidi"/>
          <w:b w:val="0"/>
          <w:bCs w:val="0"/>
          <w:sz w:val="22"/>
          <w:szCs w:val="22"/>
          <w:lang w:val="nl-NL"/>
        </w:rPr>
        <w:t>een</w:t>
      </w:r>
      <w:proofErr w:type="spellEnd"/>
      <w:r w:rsidR="00B15F75">
        <w:rPr>
          <w:rFonts w:asciiTheme="minorHAnsi" w:eastAsiaTheme="minorHAnsi" w:hAnsiTheme="minorHAnsi" w:cstheme="minorBidi"/>
          <w:b w:val="0"/>
          <w:bCs w:val="0"/>
          <w:sz w:val="22"/>
          <w:szCs w:val="22"/>
          <w:lang w:val="nl-NL"/>
        </w:rPr>
        <w:t xml:space="preserve"> prioritaire leveringsverzoek</w:t>
      </w:r>
      <w:r w:rsidR="00B15F75" w:rsidRPr="006D17D6">
        <w:rPr>
          <w:rFonts w:asciiTheme="minorHAnsi" w:eastAsiaTheme="minorHAnsi" w:hAnsiTheme="minorHAnsi" w:cstheme="minorBidi"/>
          <w:b w:val="0"/>
          <w:bCs w:val="0"/>
          <w:sz w:val="22"/>
          <w:szCs w:val="22"/>
          <w:lang w:val="nl-NL"/>
        </w:rPr>
        <w:t xml:space="preserve"> te voldoen, </w:t>
      </w:r>
      <w:r w:rsidR="00B15F75">
        <w:rPr>
          <w:rFonts w:asciiTheme="minorHAnsi" w:eastAsiaTheme="minorHAnsi" w:hAnsiTheme="minorHAnsi" w:cstheme="minorBidi"/>
          <w:b w:val="0"/>
          <w:bCs w:val="0"/>
          <w:sz w:val="22"/>
          <w:szCs w:val="22"/>
          <w:lang w:val="nl-NL"/>
        </w:rPr>
        <w:t xml:space="preserve">dan </w:t>
      </w:r>
      <w:r w:rsidR="00B15F75" w:rsidRPr="006D17D6">
        <w:rPr>
          <w:rFonts w:asciiTheme="minorHAnsi" w:eastAsiaTheme="minorHAnsi" w:hAnsiTheme="minorHAnsi" w:cstheme="minorBidi"/>
          <w:b w:val="0"/>
          <w:bCs w:val="0"/>
          <w:sz w:val="22"/>
          <w:szCs w:val="22"/>
          <w:lang w:val="nl-NL"/>
        </w:rPr>
        <w:t xml:space="preserve">stelt </w:t>
      </w:r>
      <w:r w:rsidR="00B15F75">
        <w:rPr>
          <w:rFonts w:asciiTheme="minorHAnsi" w:eastAsiaTheme="minorHAnsi" w:hAnsiTheme="minorHAnsi" w:cstheme="minorBidi"/>
          <w:b w:val="0"/>
          <w:bCs w:val="0"/>
          <w:sz w:val="22"/>
          <w:szCs w:val="22"/>
          <w:lang w:val="nl-NL"/>
        </w:rPr>
        <w:t xml:space="preserve">u </w:t>
      </w:r>
      <w:r w:rsidR="00E67371">
        <w:rPr>
          <w:rFonts w:asciiTheme="minorHAnsi" w:eastAsiaTheme="minorHAnsi" w:hAnsiTheme="minorHAnsi" w:cstheme="minorBidi"/>
          <w:b w:val="0"/>
          <w:bCs w:val="0"/>
          <w:sz w:val="22"/>
          <w:szCs w:val="22"/>
          <w:lang w:val="nl-NL"/>
        </w:rPr>
        <w:t>de</w:t>
      </w:r>
      <w:r w:rsidR="00B15F75" w:rsidRPr="006D17D6">
        <w:rPr>
          <w:rFonts w:asciiTheme="minorHAnsi" w:eastAsiaTheme="minorHAnsi" w:hAnsiTheme="minorHAnsi" w:cstheme="minorBidi"/>
          <w:b w:val="0"/>
          <w:bCs w:val="0"/>
          <w:sz w:val="22"/>
          <w:szCs w:val="22"/>
          <w:lang w:val="nl-NL"/>
        </w:rPr>
        <w:t xml:space="preserve"> C</w:t>
      </w:r>
      <w:r w:rsidR="00B15F75">
        <w:rPr>
          <w:rFonts w:asciiTheme="minorHAnsi" w:eastAsiaTheme="minorHAnsi" w:hAnsiTheme="minorHAnsi" w:cstheme="minorBidi"/>
          <w:b w:val="0"/>
          <w:bCs w:val="0"/>
          <w:sz w:val="22"/>
          <w:szCs w:val="22"/>
          <w:lang w:val="nl-NL"/>
        </w:rPr>
        <w:t>ommiss</w:t>
      </w:r>
      <w:r w:rsidR="00E67371">
        <w:rPr>
          <w:rFonts w:asciiTheme="minorHAnsi" w:eastAsiaTheme="minorHAnsi" w:hAnsiTheme="minorHAnsi" w:cstheme="minorBidi"/>
          <w:b w:val="0"/>
          <w:bCs w:val="0"/>
          <w:sz w:val="22"/>
          <w:szCs w:val="22"/>
          <w:lang w:val="nl-NL"/>
        </w:rPr>
        <w:t>aris</w:t>
      </w:r>
      <w:r w:rsidR="00B15F75">
        <w:rPr>
          <w:rFonts w:asciiTheme="minorHAnsi" w:eastAsiaTheme="minorHAnsi" w:hAnsiTheme="minorHAnsi" w:cstheme="minorBidi"/>
          <w:b w:val="0"/>
          <w:bCs w:val="0"/>
          <w:sz w:val="22"/>
          <w:szCs w:val="22"/>
          <w:lang w:val="nl-NL"/>
        </w:rPr>
        <w:t xml:space="preserve"> </w:t>
      </w:r>
      <w:r w:rsidR="00B15F75" w:rsidRPr="006D17D6">
        <w:rPr>
          <w:rFonts w:asciiTheme="minorHAnsi" w:eastAsiaTheme="minorHAnsi" w:hAnsiTheme="minorHAnsi" w:cstheme="minorBidi"/>
          <w:b w:val="0"/>
          <w:bCs w:val="0"/>
          <w:sz w:val="22"/>
          <w:szCs w:val="22"/>
          <w:lang w:val="nl-NL"/>
        </w:rPr>
        <w:t>M</w:t>
      </w:r>
      <w:r w:rsidR="00B15F75">
        <w:rPr>
          <w:rFonts w:asciiTheme="minorHAnsi" w:eastAsiaTheme="minorHAnsi" w:hAnsiTheme="minorHAnsi" w:cstheme="minorBidi"/>
          <w:b w:val="0"/>
          <w:bCs w:val="0"/>
          <w:sz w:val="22"/>
          <w:szCs w:val="22"/>
          <w:lang w:val="nl-NL"/>
        </w:rPr>
        <w:t xml:space="preserve">ilitaire </w:t>
      </w:r>
      <w:r w:rsidR="00B15F75" w:rsidRPr="006D17D6">
        <w:rPr>
          <w:rFonts w:asciiTheme="minorHAnsi" w:eastAsiaTheme="minorHAnsi" w:hAnsiTheme="minorHAnsi" w:cstheme="minorBidi"/>
          <w:b w:val="0"/>
          <w:bCs w:val="0"/>
          <w:sz w:val="22"/>
          <w:szCs w:val="22"/>
          <w:lang w:val="nl-NL"/>
        </w:rPr>
        <w:t>P</w:t>
      </w:r>
      <w:r w:rsidR="00B15F75">
        <w:rPr>
          <w:rFonts w:asciiTheme="minorHAnsi" w:eastAsiaTheme="minorHAnsi" w:hAnsiTheme="minorHAnsi" w:cstheme="minorBidi"/>
          <w:b w:val="0"/>
          <w:bCs w:val="0"/>
          <w:sz w:val="22"/>
          <w:szCs w:val="22"/>
          <w:lang w:val="nl-NL"/>
        </w:rPr>
        <w:t>roductie</w:t>
      </w:r>
      <w:r w:rsidR="00B15F75" w:rsidRPr="006D17D6">
        <w:rPr>
          <w:rFonts w:asciiTheme="minorHAnsi" w:eastAsiaTheme="minorHAnsi" w:hAnsiTheme="minorHAnsi" w:cstheme="minorBidi"/>
          <w:b w:val="0"/>
          <w:bCs w:val="0"/>
          <w:sz w:val="22"/>
          <w:szCs w:val="22"/>
          <w:lang w:val="nl-NL"/>
        </w:rPr>
        <w:t xml:space="preserve"> </w:t>
      </w:r>
      <w:r w:rsidR="00B15F75">
        <w:rPr>
          <w:rFonts w:asciiTheme="minorHAnsi" w:eastAsiaTheme="minorHAnsi" w:hAnsiTheme="minorHAnsi" w:cstheme="minorBidi"/>
          <w:b w:val="0"/>
          <w:bCs w:val="0"/>
          <w:sz w:val="22"/>
          <w:szCs w:val="22"/>
          <w:lang w:val="nl-NL"/>
        </w:rPr>
        <w:t xml:space="preserve">(CMP) </w:t>
      </w:r>
      <w:r w:rsidR="00B15F75" w:rsidRPr="006D17D6">
        <w:rPr>
          <w:rFonts w:asciiTheme="minorHAnsi" w:eastAsiaTheme="minorHAnsi" w:hAnsiTheme="minorHAnsi" w:cstheme="minorBidi"/>
          <w:b w:val="0"/>
          <w:bCs w:val="0"/>
          <w:sz w:val="22"/>
          <w:szCs w:val="22"/>
          <w:lang w:val="nl-NL"/>
        </w:rPr>
        <w:t xml:space="preserve">hiervan onmiddellijk op de hoogte en verstrekt </w:t>
      </w:r>
      <w:r w:rsidR="00B15F75">
        <w:rPr>
          <w:rFonts w:asciiTheme="minorHAnsi" w:eastAsiaTheme="minorHAnsi" w:hAnsiTheme="minorHAnsi" w:cstheme="minorBidi"/>
          <w:b w:val="0"/>
          <w:bCs w:val="0"/>
          <w:sz w:val="22"/>
          <w:szCs w:val="22"/>
          <w:lang w:val="nl-NL"/>
        </w:rPr>
        <w:t xml:space="preserve">u </w:t>
      </w:r>
      <w:r w:rsidR="00E67371">
        <w:rPr>
          <w:rFonts w:asciiTheme="minorHAnsi" w:eastAsiaTheme="minorHAnsi" w:hAnsiTheme="minorHAnsi" w:cstheme="minorBidi"/>
          <w:b w:val="0"/>
          <w:bCs w:val="0"/>
          <w:sz w:val="22"/>
          <w:szCs w:val="22"/>
          <w:lang w:val="nl-NL"/>
        </w:rPr>
        <w:t>de</w:t>
      </w:r>
      <w:r w:rsidR="00B15F75" w:rsidRPr="006D17D6">
        <w:rPr>
          <w:rFonts w:asciiTheme="minorHAnsi" w:eastAsiaTheme="minorHAnsi" w:hAnsiTheme="minorHAnsi" w:cstheme="minorBidi"/>
          <w:b w:val="0"/>
          <w:bCs w:val="0"/>
          <w:sz w:val="22"/>
          <w:szCs w:val="22"/>
          <w:lang w:val="nl-NL"/>
        </w:rPr>
        <w:t xml:space="preserve"> </w:t>
      </w:r>
      <w:r w:rsidR="00B15F75">
        <w:rPr>
          <w:rFonts w:asciiTheme="minorHAnsi" w:eastAsiaTheme="minorHAnsi" w:hAnsiTheme="minorHAnsi" w:cstheme="minorBidi"/>
          <w:b w:val="0"/>
          <w:bCs w:val="0"/>
          <w:sz w:val="22"/>
          <w:szCs w:val="22"/>
          <w:lang w:val="nl-NL"/>
        </w:rPr>
        <w:t xml:space="preserve">CMP </w:t>
      </w:r>
      <w:r w:rsidR="00B15F75" w:rsidRPr="006D17D6">
        <w:rPr>
          <w:rFonts w:asciiTheme="minorHAnsi" w:eastAsiaTheme="minorHAnsi" w:hAnsiTheme="minorHAnsi" w:cstheme="minorBidi"/>
          <w:b w:val="0"/>
          <w:bCs w:val="0"/>
          <w:sz w:val="22"/>
          <w:szCs w:val="22"/>
          <w:lang w:val="nl-NL"/>
        </w:rPr>
        <w:t xml:space="preserve">alternatieve voorstellen om </w:t>
      </w:r>
      <w:r w:rsidR="00B15F75">
        <w:rPr>
          <w:rFonts w:asciiTheme="minorHAnsi" w:eastAsiaTheme="minorHAnsi" w:hAnsiTheme="minorHAnsi" w:cstheme="minorBidi"/>
          <w:b w:val="0"/>
          <w:bCs w:val="0"/>
          <w:sz w:val="22"/>
          <w:szCs w:val="22"/>
          <w:lang w:val="nl-NL"/>
        </w:rPr>
        <w:t xml:space="preserve">wel </w:t>
      </w:r>
      <w:r w:rsidR="00B15F75" w:rsidRPr="006D17D6">
        <w:rPr>
          <w:rFonts w:asciiTheme="minorHAnsi" w:eastAsiaTheme="minorHAnsi" w:hAnsiTheme="minorHAnsi" w:cstheme="minorBidi"/>
          <w:b w:val="0"/>
          <w:bCs w:val="0"/>
          <w:sz w:val="22"/>
          <w:szCs w:val="22"/>
          <w:lang w:val="nl-NL"/>
        </w:rPr>
        <w:t xml:space="preserve">aan het </w:t>
      </w:r>
      <w:r w:rsidR="00B15F75">
        <w:rPr>
          <w:rFonts w:asciiTheme="minorHAnsi" w:eastAsiaTheme="minorHAnsi" w:hAnsiTheme="minorHAnsi" w:cstheme="minorBidi"/>
          <w:b w:val="0"/>
          <w:bCs w:val="0"/>
          <w:sz w:val="22"/>
          <w:szCs w:val="22"/>
          <w:lang w:val="nl-NL"/>
        </w:rPr>
        <w:t>p</w:t>
      </w:r>
      <w:r w:rsidR="00B15F75" w:rsidRPr="006D17D6">
        <w:rPr>
          <w:rFonts w:asciiTheme="minorHAnsi" w:eastAsiaTheme="minorHAnsi" w:hAnsiTheme="minorHAnsi" w:cstheme="minorBidi"/>
          <w:b w:val="0"/>
          <w:bCs w:val="0"/>
          <w:sz w:val="22"/>
          <w:szCs w:val="22"/>
          <w:lang w:val="nl-NL"/>
        </w:rPr>
        <w:t>rioriteitsverzoek te voldoen</w:t>
      </w:r>
      <w:r w:rsidR="00B15F75">
        <w:rPr>
          <w:rFonts w:asciiTheme="minorHAnsi" w:eastAsiaTheme="minorHAnsi" w:hAnsiTheme="minorHAnsi" w:cstheme="minorBidi"/>
          <w:b w:val="0"/>
          <w:bCs w:val="0"/>
          <w:sz w:val="22"/>
          <w:szCs w:val="22"/>
          <w:lang w:val="nl-NL"/>
        </w:rPr>
        <w:t>, met</w:t>
      </w:r>
      <w:r w:rsidR="00B15F75" w:rsidRPr="006D17D6">
        <w:rPr>
          <w:rFonts w:asciiTheme="minorHAnsi" w:eastAsiaTheme="minorHAnsi" w:hAnsiTheme="minorHAnsi" w:cstheme="minorBidi"/>
          <w:b w:val="0"/>
          <w:bCs w:val="0"/>
          <w:sz w:val="22"/>
          <w:szCs w:val="22"/>
          <w:lang w:val="nl-NL"/>
        </w:rPr>
        <w:t xml:space="preserve"> voorwaarden die de Amerikaanse tegenpartij redelijkerwijs kan accepteren, inclusief de kosten voor het implementeren van dergelijke voorstellen.</w:t>
      </w:r>
    </w:p>
    <w:p w14:paraId="7085A319" w14:textId="40C46D8C" w:rsidR="004B722E" w:rsidRPr="006D17D6" w:rsidRDefault="008B33E2" w:rsidP="004B722E">
      <w:pPr>
        <w:pStyle w:val="Kop2"/>
        <w:ind w:left="0"/>
        <w:rPr>
          <w:rFonts w:asciiTheme="minorHAnsi" w:eastAsiaTheme="minorHAnsi" w:hAnsiTheme="minorHAnsi" w:cstheme="minorBidi"/>
          <w:b w:val="0"/>
          <w:bCs w:val="0"/>
          <w:sz w:val="22"/>
          <w:szCs w:val="22"/>
          <w:lang w:val="nl-NL"/>
        </w:rPr>
      </w:pPr>
      <w:r w:rsidRPr="008B33E2">
        <w:rPr>
          <w:rFonts w:asciiTheme="minorHAnsi" w:eastAsiaTheme="minorHAnsi" w:hAnsiTheme="minorHAnsi" w:cstheme="minorBidi"/>
          <w:b w:val="0"/>
          <w:bCs w:val="0"/>
          <w:sz w:val="22"/>
          <w:szCs w:val="22"/>
          <w:lang w:val="nl-NL"/>
        </w:rPr>
        <w:t>Als er tijdens de</w:t>
      </w:r>
      <w:r w:rsidR="00B15F75">
        <w:rPr>
          <w:rFonts w:asciiTheme="minorHAnsi" w:eastAsiaTheme="minorHAnsi" w:hAnsiTheme="minorHAnsi" w:cstheme="minorBidi"/>
          <w:b w:val="0"/>
          <w:bCs w:val="0"/>
          <w:sz w:val="22"/>
          <w:szCs w:val="22"/>
          <w:lang w:val="nl-NL"/>
        </w:rPr>
        <w:t>ze</w:t>
      </w:r>
      <w:r w:rsidRPr="008B33E2">
        <w:rPr>
          <w:rFonts w:asciiTheme="minorHAnsi" w:eastAsiaTheme="minorHAnsi" w:hAnsiTheme="minorHAnsi" w:cstheme="minorBidi"/>
          <w:b w:val="0"/>
          <w:bCs w:val="0"/>
          <w:sz w:val="22"/>
          <w:szCs w:val="22"/>
          <w:lang w:val="nl-NL"/>
        </w:rPr>
        <w:t xml:space="preserve"> fase van het tot stand komen van een prioritair leveringsverzoek </w:t>
      </w:r>
      <w:r w:rsidR="00B15F75">
        <w:rPr>
          <w:rFonts w:asciiTheme="minorHAnsi" w:eastAsiaTheme="minorHAnsi" w:hAnsiTheme="minorHAnsi" w:cstheme="minorBidi"/>
          <w:b w:val="0"/>
          <w:bCs w:val="0"/>
          <w:sz w:val="22"/>
          <w:szCs w:val="22"/>
          <w:lang w:val="nl-NL"/>
        </w:rPr>
        <w:t xml:space="preserve">onenigheid of een </w:t>
      </w:r>
      <w:r w:rsidRPr="008B33E2">
        <w:rPr>
          <w:rFonts w:asciiTheme="minorHAnsi" w:eastAsiaTheme="minorHAnsi" w:hAnsiTheme="minorHAnsi" w:cstheme="minorBidi"/>
          <w:b w:val="0"/>
          <w:bCs w:val="0"/>
          <w:sz w:val="22"/>
          <w:szCs w:val="22"/>
          <w:lang w:val="nl-NL"/>
        </w:rPr>
        <w:t>geschil ontstaat</w:t>
      </w:r>
      <w:r w:rsidR="004B722E">
        <w:rPr>
          <w:rFonts w:asciiTheme="minorHAnsi" w:eastAsiaTheme="minorHAnsi" w:hAnsiTheme="minorHAnsi" w:cstheme="minorBidi"/>
          <w:b w:val="0"/>
          <w:bCs w:val="0"/>
          <w:sz w:val="22"/>
          <w:szCs w:val="22"/>
          <w:lang w:val="nl-NL"/>
        </w:rPr>
        <w:t>, dan zal de Nederlandse overheid hierover een bemiddelingspoging richting de Amerikaanse overheid uitvoeren.</w:t>
      </w:r>
      <w:r>
        <w:rPr>
          <w:rFonts w:asciiTheme="minorHAnsi" w:eastAsiaTheme="minorHAnsi" w:hAnsiTheme="minorHAnsi" w:cstheme="minorBidi"/>
          <w:b w:val="0"/>
          <w:bCs w:val="0"/>
          <w:sz w:val="22"/>
          <w:szCs w:val="22"/>
          <w:lang w:val="nl-NL"/>
        </w:rPr>
        <w:t xml:space="preserve"> Het </w:t>
      </w:r>
      <w:r w:rsidR="007373C7">
        <w:rPr>
          <w:rFonts w:asciiTheme="minorHAnsi" w:eastAsiaTheme="minorHAnsi" w:hAnsiTheme="minorHAnsi" w:cstheme="minorBidi"/>
          <w:b w:val="0"/>
          <w:bCs w:val="0"/>
          <w:sz w:val="22"/>
          <w:szCs w:val="22"/>
          <w:lang w:val="nl-NL"/>
        </w:rPr>
        <w:t>primaire aanspreekpunt bij de communicatie</w:t>
      </w:r>
      <w:r>
        <w:rPr>
          <w:rFonts w:asciiTheme="minorHAnsi" w:eastAsiaTheme="minorHAnsi" w:hAnsiTheme="minorHAnsi" w:cstheme="minorBidi"/>
          <w:b w:val="0"/>
          <w:bCs w:val="0"/>
          <w:sz w:val="22"/>
          <w:szCs w:val="22"/>
          <w:lang w:val="nl-NL"/>
        </w:rPr>
        <w:t xml:space="preserve"> tussen de Nederlandse overheid en de Amerikaanse overheid zal de </w:t>
      </w:r>
      <w:r w:rsidR="007373C7">
        <w:rPr>
          <w:rFonts w:asciiTheme="minorHAnsi" w:eastAsiaTheme="minorHAnsi" w:hAnsiTheme="minorHAnsi" w:cstheme="minorBidi"/>
          <w:b w:val="0"/>
          <w:bCs w:val="0"/>
          <w:sz w:val="22"/>
          <w:szCs w:val="22"/>
          <w:lang w:val="nl-NL"/>
        </w:rPr>
        <w:t>Materiaal Attache zijn van de Nederlandse Ambassade in Washington.</w:t>
      </w:r>
      <w:r w:rsidR="006D17D6">
        <w:rPr>
          <w:rFonts w:asciiTheme="minorHAnsi" w:eastAsiaTheme="minorHAnsi" w:hAnsiTheme="minorHAnsi" w:cstheme="minorBidi"/>
          <w:b w:val="0"/>
          <w:bCs w:val="0"/>
          <w:sz w:val="22"/>
          <w:szCs w:val="22"/>
          <w:lang w:val="nl-NL"/>
        </w:rPr>
        <w:t xml:space="preserve"> </w:t>
      </w:r>
    </w:p>
    <w:p w14:paraId="347E4188" w14:textId="464C373A" w:rsidR="004B722E" w:rsidRPr="004B722E" w:rsidRDefault="004B722E" w:rsidP="004B722E">
      <w:pPr>
        <w:pStyle w:val="Kop2"/>
        <w:ind w:left="0"/>
        <w:rPr>
          <w:rFonts w:asciiTheme="minorHAnsi" w:eastAsiaTheme="minorHAnsi" w:hAnsiTheme="minorHAnsi" w:cstheme="minorBidi"/>
          <w:b w:val="0"/>
          <w:bCs w:val="0"/>
          <w:sz w:val="22"/>
          <w:szCs w:val="22"/>
          <w:lang w:val="nl-NL"/>
        </w:rPr>
      </w:pPr>
      <w:r>
        <w:rPr>
          <w:rFonts w:asciiTheme="minorHAnsi" w:eastAsiaTheme="minorHAnsi" w:hAnsiTheme="minorHAnsi" w:cstheme="minorBidi"/>
          <w:b w:val="0"/>
          <w:bCs w:val="0"/>
          <w:sz w:val="22"/>
          <w:szCs w:val="22"/>
          <w:lang w:val="nl-NL"/>
        </w:rPr>
        <w:t xml:space="preserve">U bent </w:t>
      </w:r>
      <w:r w:rsidR="00B15F75">
        <w:rPr>
          <w:rFonts w:asciiTheme="minorHAnsi" w:eastAsiaTheme="minorHAnsi" w:hAnsiTheme="minorHAnsi" w:cstheme="minorBidi"/>
          <w:b w:val="0"/>
          <w:bCs w:val="0"/>
          <w:sz w:val="22"/>
          <w:szCs w:val="22"/>
          <w:lang w:val="nl-NL"/>
        </w:rPr>
        <w:t xml:space="preserve">echter </w:t>
      </w:r>
      <w:r>
        <w:rPr>
          <w:rFonts w:asciiTheme="minorHAnsi" w:eastAsiaTheme="minorHAnsi" w:hAnsiTheme="minorHAnsi" w:cstheme="minorBidi"/>
          <w:b w:val="0"/>
          <w:bCs w:val="0"/>
          <w:sz w:val="22"/>
          <w:szCs w:val="22"/>
          <w:lang w:val="nl-NL"/>
        </w:rPr>
        <w:t xml:space="preserve">zelf verantwoordelijk voor het afsluiten van een </w:t>
      </w:r>
      <w:r w:rsidR="00B15F75">
        <w:rPr>
          <w:rFonts w:asciiTheme="minorHAnsi" w:eastAsiaTheme="minorHAnsi" w:hAnsiTheme="minorHAnsi" w:cstheme="minorBidi"/>
          <w:b w:val="0"/>
          <w:bCs w:val="0"/>
          <w:sz w:val="22"/>
          <w:szCs w:val="22"/>
          <w:lang w:val="nl-NL"/>
        </w:rPr>
        <w:t>(</w:t>
      </w:r>
      <w:r>
        <w:rPr>
          <w:rFonts w:asciiTheme="minorHAnsi" w:eastAsiaTheme="minorHAnsi" w:hAnsiTheme="minorHAnsi" w:cstheme="minorBidi"/>
          <w:b w:val="0"/>
          <w:bCs w:val="0"/>
          <w:sz w:val="22"/>
          <w:szCs w:val="22"/>
          <w:lang w:val="nl-NL"/>
        </w:rPr>
        <w:t>commercieel</w:t>
      </w:r>
      <w:r w:rsidR="00B15F75">
        <w:rPr>
          <w:rFonts w:asciiTheme="minorHAnsi" w:eastAsiaTheme="minorHAnsi" w:hAnsiTheme="minorHAnsi" w:cstheme="minorBidi"/>
          <w:b w:val="0"/>
          <w:bCs w:val="0"/>
          <w:sz w:val="22"/>
          <w:szCs w:val="22"/>
          <w:lang w:val="nl-NL"/>
        </w:rPr>
        <w:t>)</w:t>
      </w:r>
      <w:r>
        <w:rPr>
          <w:rFonts w:asciiTheme="minorHAnsi" w:eastAsiaTheme="minorHAnsi" w:hAnsiTheme="minorHAnsi" w:cstheme="minorBidi"/>
          <w:b w:val="0"/>
          <w:bCs w:val="0"/>
          <w:sz w:val="22"/>
          <w:szCs w:val="22"/>
          <w:lang w:val="nl-NL"/>
        </w:rPr>
        <w:t xml:space="preserve"> contract </w:t>
      </w:r>
      <w:r w:rsidR="00B15F75">
        <w:rPr>
          <w:rFonts w:asciiTheme="minorHAnsi" w:eastAsiaTheme="minorHAnsi" w:hAnsiTheme="minorHAnsi" w:cstheme="minorBidi"/>
          <w:b w:val="0"/>
          <w:bCs w:val="0"/>
          <w:sz w:val="22"/>
          <w:szCs w:val="22"/>
          <w:lang w:val="nl-NL"/>
        </w:rPr>
        <w:t xml:space="preserve">met de Amerikaanse opdrachtgever </w:t>
      </w:r>
      <w:r>
        <w:rPr>
          <w:rFonts w:asciiTheme="minorHAnsi" w:eastAsiaTheme="minorHAnsi" w:hAnsiTheme="minorHAnsi" w:cstheme="minorBidi"/>
          <w:b w:val="0"/>
          <w:bCs w:val="0"/>
          <w:sz w:val="22"/>
          <w:szCs w:val="22"/>
          <w:lang w:val="nl-NL"/>
        </w:rPr>
        <w:t xml:space="preserve">voor de levering van de producten en/of materialen en u bent </w:t>
      </w:r>
      <w:r w:rsidR="00B15F75">
        <w:rPr>
          <w:rFonts w:asciiTheme="minorHAnsi" w:eastAsiaTheme="minorHAnsi" w:hAnsiTheme="minorHAnsi" w:cstheme="minorBidi"/>
          <w:b w:val="0"/>
          <w:bCs w:val="0"/>
          <w:sz w:val="22"/>
          <w:szCs w:val="22"/>
          <w:lang w:val="nl-NL"/>
        </w:rPr>
        <w:t xml:space="preserve">daarmee </w:t>
      </w:r>
      <w:r>
        <w:rPr>
          <w:rFonts w:asciiTheme="minorHAnsi" w:eastAsiaTheme="minorHAnsi" w:hAnsiTheme="minorHAnsi" w:cstheme="minorBidi"/>
          <w:b w:val="0"/>
          <w:bCs w:val="0"/>
          <w:sz w:val="22"/>
          <w:szCs w:val="22"/>
          <w:lang w:val="nl-NL"/>
        </w:rPr>
        <w:t xml:space="preserve">zelf verantwoordelijk voor het opstellen en </w:t>
      </w:r>
      <w:r w:rsidR="004961EC">
        <w:rPr>
          <w:rFonts w:asciiTheme="minorHAnsi" w:eastAsiaTheme="minorHAnsi" w:hAnsiTheme="minorHAnsi" w:cstheme="minorBidi"/>
          <w:b w:val="0"/>
          <w:bCs w:val="0"/>
          <w:sz w:val="22"/>
          <w:szCs w:val="22"/>
          <w:lang w:val="nl-NL"/>
        </w:rPr>
        <w:t>accepteren</w:t>
      </w:r>
      <w:r>
        <w:rPr>
          <w:rFonts w:asciiTheme="minorHAnsi" w:eastAsiaTheme="minorHAnsi" w:hAnsiTheme="minorHAnsi" w:cstheme="minorBidi"/>
          <w:b w:val="0"/>
          <w:bCs w:val="0"/>
          <w:sz w:val="22"/>
          <w:szCs w:val="22"/>
          <w:lang w:val="nl-NL"/>
        </w:rPr>
        <w:t xml:space="preserve"> </w:t>
      </w:r>
      <w:r w:rsidR="004961EC">
        <w:rPr>
          <w:rFonts w:asciiTheme="minorHAnsi" w:eastAsiaTheme="minorHAnsi" w:hAnsiTheme="minorHAnsi" w:cstheme="minorBidi"/>
          <w:b w:val="0"/>
          <w:bCs w:val="0"/>
          <w:sz w:val="22"/>
          <w:szCs w:val="22"/>
          <w:lang w:val="nl-NL"/>
        </w:rPr>
        <w:t xml:space="preserve">van de contractuele condities en clausules. In het geval dat </w:t>
      </w:r>
      <w:r w:rsidR="00B15F75">
        <w:rPr>
          <w:rFonts w:asciiTheme="minorHAnsi" w:eastAsiaTheme="minorHAnsi" w:hAnsiTheme="minorHAnsi" w:cstheme="minorBidi"/>
          <w:b w:val="0"/>
          <w:bCs w:val="0"/>
          <w:sz w:val="22"/>
          <w:szCs w:val="22"/>
          <w:lang w:val="nl-NL"/>
        </w:rPr>
        <w:t>over deze (</w:t>
      </w:r>
      <w:r w:rsidR="00B15F75">
        <w:rPr>
          <w:rFonts w:asciiTheme="minorHAnsi" w:eastAsiaTheme="minorHAnsi" w:hAnsiTheme="minorHAnsi" w:cstheme="minorBidi"/>
          <w:b w:val="0"/>
          <w:bCs w:val="0"/>
          <w:sz w:val="22"/>
          <w:szCs w:val="22"/>
          <w:lang w:val="nl-NL"/>
        </w:rPr>
        <w:t>commerciële</w:t>
      </w:r>
      <w:r w:rsidR="00B15F75">
        <w:rPr>
          <w:rFonts w:asciiTheme="minorHAnsi" w:eastAsiaTheme="minorHAnsi" w:hAnsiTheme="minorHAnsi" w:cstheme="minorBidi"/>
          <w:b w:val="0"/>
          <w:bCs w:val="0"/>
          <w:sz w:val="22"/>
          <w:szCs w:val="22"/>
          <w:lang w:val="nl-NL"/>
        </w:rPr>
        <w:t>)</w:t>
      </w:r>
      <w:r w:rsidR="00B15F75">
        <w:rPr>
          <w:rFonts w:asciiTheme="minorHAnsi" w:eastAsiaTheme="minorHAnsi" w:hAnsiTheme="minorHAnsi" w:cstheme="minorBidi"/>
          <w:b w:val="0"/>
          <w:bCs w:val="0"/>
          <w:sz w:val="22"/>
          <w:szCs w:val="22"/>
          <w:lang w:val="nl-NL"/>
        </w:rPr>
        <w:t xml:space="preserve"> </w:t>
      </w:r>
      <w:r w:rsidR="00B15F75">
        <w:rPr>
          <w:rFonts w:asciiTheme="minorHAnsi" w:eastAsiaTheme="minorHAnsi" w:hAnsiTheme="minorHAnsi" w:cstheme="minorBidi"/>
          <w:b w:val="0"/>
          <w:bCs w:val="0"/>
          <w:sz w:val="22"/>
          <w:szCs w:val="22"/>
          <w:lang w:val="nl-NL"/>
        </w:rPr>
        <w:t xml:space="preserve">contracten onenigheid of </w:t>
      </w:r>
      <w:r w:rsidR="004961EC">
        <w:rPr>
          <w:rFonts w:asciiTheme="minorHAnsi" w:eastAsiaTheme="minorHAnsi" w:hAnsiTheme="minorHAnsi" w:cstheme="minorBidi"/>
          <w:b w:val="0"/>
          <w:bCs w:val="0"/>
          <w:sz w:val="22"/>
          <w:szCs w:val="22"/>
          <w:lang w:val="nl-NL"/>
        </w:rPr>
        <w:t xml:space="preserve">een geschil ontstaat </w:t>
      </w:r>
      <w:r w:rsidR="00B15F75">
        <w:rPr>
          <w:rFonts w:asciiTheme="minorHAnsi" w:eastAsiaTheme="minorHAnsi" w:hAnsiTheme="minorHAnsi" w:cstheme="minorBidi"/>
          <w:b w:val="0"/>
          <w:bCs w:val="0"/>
          <w:sz w:val="22"/>
          <w:szCs w:val="22"/>
          <w:lang w:val="nl-NL"/>
        </w:rPr>
        <w:t xml:space="preserve">bijvoorbeeld </w:t>
      </w:r>
      <w:r w:rsidR="004961EC">
        <w:rPr>
          <w:rFonts w:asciiTheme="minorHAnsi" w:eastAsiaTheme="minorHAnsi" w:hAnsiTheme="minorHAnsi" w:cstheme="minorBidi"/>
          <w:b w:val="0"/>
          <w:bCs w:val="0"/>
          <w:sz w:val="22"/>
          <w:szCs w:val="22"/>
          <w:lang w:val="nl-NL"/>
        </w:rPr>
        <w:t xml:space="preserve">bij het uitvoeren van de werkzaamheden dan kan de Nederlandse overheid hierover geen </w:t>
      </w:r>
      <w:r w:rsidR="004961EC">
        <w:rPr>
          <w:rFonts w:asciiTheme="minorHAnsi" w:eastAsiaTheme="minorHAnsi" w:hAnsiTheme="minorHAnsi" w:cstheme="minorBidi"/>
          <w:b w:val="0"/>
          <w:bCs w:val="0"/>
          <w:sz w:val="22"/>
          <w:szCs w:val="22"/>
          <w:lang w:val="nl-NL"/>
        </w:rPr>
        <w:lastRenderedPageBreak/>
        <w:t>bemiddelende rol richting de Amerikaanse overheid starten en uitvoeren.</w:t>
      </w:r>
    </w:p>
    <w:bookmarkEnd w:id="0"/>
    <w:p w14:paraId="1DBFA39A" w14:textId="52BEBCA2" w:rsidR="00B26367" w:rsidRPr="00DA385A" w:rsidRDefault="00B26367">
      <w:r w:rsidRPr="00DA385A">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57AE1" w:rsidRPr="006D17D6" w14:paraId="7C484539" w14:textId="77777777" w:rsidTr="00A57AE1">
        <w:tc>
          <w:tcPr>
            <w:tcW w:w="4531" w:type="dxa"/>
          </w:tcPr>
          <w:p w14:paraId="7FAFB2C5" w14:textId="18520612" w:rsidR="00A57AE1" w:rsidRPr="00B17F5F" w:rsidRDefault="00A57AE1" w:rsidP="00A57AE1">
            <w:pPr>
              <w:ind w:left="-109"/>
              <w:rPr>
                <w:rFonts w:ascii="RijksoverheidSansText" w:hAnsi="RijksoverheidSansText"/>
                <w:b/>
                <w:bCs/>
              </w:rPr>
            </w:pPr>
            <w:proofErr w:type="spellStart"/>
            <w:r w:rsidRPr="00B17F5F">
              <w:rPr>
                <w:rFonts w:ascii="RijksoverheidSansText" w:hAnsi="RijksoverheidSansText"/>
                <w:b/>
                <w:bCs/>
              </w:rPr>
              <w:lastRenderedPageBreak/>
              <w:t>About</w:t>
            </w:r>
            <w:proofErr w:type="spellEnd"/>
            <w:r w:rsidRPr="00B17F5F">
              <w:rPr>
                <w:rFonts w:ascii="RijksoverheidSansText" w:hAnsi="RijksoverheidSansText"/>
                <w:b/>
                <w:bCs/>
              </w:rPr>
              <w:t xml:space="preserve"> </w:t>
            </w:r>
            <w:proofErr w:type="spellStart"/>
            <w:r w:rsidRPr="00B17F5F">
              <w:rPr>
                <w:rFonts w:ascii="RijksoverheidSansText" w:hAnsi="RijksoverheidSansText"/>
                <w:b/>
                <w:bCs/>
              </w:rPr>
              <w:t>this</w:t>
            </w:r>
            <w:proofErr w:type="spellEnd"/>
            <w:r w:rsidRPr="00B17F5F">
              <w:rPr>
                <w:rFonts w:ascii="RijksoverheidSansText" w:hAnsi="RijksoverheidSansText"/>
                <w:b/>
                <w:bCs/>
              </w:rPr>
              <w:t xml:space="preserve"> form</w:t>
            </w:r>
          </w:p>
          <w:p w14:paraId="126A33F8" w14:textId="77777777" w:rsidR="00A57AE1" w:rsidRPr="005264CF" w:rsidRDefault="00A57AE1" w:rsidP="00A57AE1">
            <w:pPr>
              <w:pStyle w:val="Lijstalinea"/>
              <w:numPr>
                <w:ilvl w:val="0"/>
                <w:numId w:val="1"/>
              </w:numPr>
              <w:ind w:left="317" w:hanging="317"/>
              <w:rPr>
                <w:rFonts w:cstheme="minorHAnsi"/>
                <w:lang w:val="en-US"/>
              </w:rPr>
            </w:pPr>
            <w:r w:rsidRPr="005264CF">
              <w:rPr>
                <w:rFonts w:cstheme="minorHAnsi"/>
                <w:lang w:val="en-US"/>
              </w:rPr>
              <w:t xml:space="preserve">Use this form to apply for </w:t>
            </w:r>
            <w:r w:rsidR="00BE4C57" w:rsidRPr="005264CF">
              <w:rPr>
                <w:rFonts w:cstheme="minorHAnsi"/>
                <w:lang w:val="en-US"/>
              </w:rPr>
              <w:t xml:space="preserve">participation in the code of conduct </w:t>
            </w:r>
            <w:r w:rsidRPr="005264CF">
              <w:rPr>
                <w:rFonts w:cstheme="minorHAnsi"/>
                <w:lang w:val="en-US"/>
              </w:rPr>
              <w:t>under the NL DPAS (Defense Priorities &amp; Allocations System)</w:t>
            </w:r>
          </w:p>
          <w:p w14:paraId="0F586313" w14:textId="77777777" w:rsidR="00FA4478" w:rsidRPr="005264CF" w:rsidRDefault="00FA4478" w:rsidP="00A57AE1">
            <w:pPr>
              <w:pStyle w:val="Lijstalinea"/>
              <w:numPr>
                <w:ilvl w:val="0"/>
                <w:numId w:val="1"/>
              </w:numPr>
              <w:ind w:left="317" w:hanging="317"/>
              <w:rPr>
                <w:rFonts w:cstheme="minorHAnsi"/>
                <w:lang w:val="en-US"/>
              </w:rPr>
            </w:pPr>
            <w:r w:rsidRPr="005264CF">
              <w:rPr>
                <w:rFonts w:cstheme="minorHAnsi"/>
                <w:lang w:val="en-US"/>
              </w:rPr>
              <w:t xml:space="preserve">The form can be submitted to </w:t>
            </w:r>
            <w:hyperlink r:id="rId7" w:history="1">
              <w:r w:rsidRPr="005264CF">
                <w:rPr>
                  <w:rStyle w:val="Hyperlink"/>
                  <w:rFonts w:cstheme="minorHAnsi"/>
                  <w:lang w:val="en-US"/>
                </w:rPr>
                <w:t>CMP@minezk.nl</w:t>
              </w:r>
            </w:hyperlink>
          </w:p>
          <w:p w14:paraId="4CDD894C" w14:textId="77777777" w:rsidR="00FA4478" w:rsidRPr="005264CF" w:rsidRDefault="00FA4478" w:rsidP="00A57AE1">
            <w:pPr>
              <w:pStyle w:val="Lijstalinea"/>
              <w:numPr>
                <w:ilvl w:val="0"/>
                <w:numId w:val="1"/>
              </w:numPr>
              <w:ind w:left="317" w:hanging="317"/>
              <w:rPr>
                <w:rFonts w:cstheme="minorHAnsi"/>
                <w:lang w:val="en-US"/>
              </w:rPr>
            </w:pPr>
            <w:r w:rsidRPr="005264CF">
              <w:rPr>
                <w:rFonts w:cstheme="minorHAnsi"/>
                <w:lang w:val="en-US"/>
              </w:rPr>
              <w:t xml:space="preserve">Please state in the subject “Application to the </w:t>
            </w:r>
            <w:proofErr w:type="spellStart"/>
            <w:r w:rsidR="00BE4C57" w:rsidRPr="005264CF">
              <w:rPr>
                <w:rFonts w:cstheme="minorHAnsi"/>
                <w:lang w:val="en-US"/>
              </w:rPr>
              <w:t>CoC</w:t>
            </w:r>
            <w:proofErr w:type="spellEnd"/>
            <w:r w:rsidR="00BE4C57" w:rsidRPr="005264CF">
              <w:rPr>
                <w:rFonts w:cstheme="minorHAnsi"/>
                <w:lang w:val="en-US"/>
              </w:rPr>
              <w:t xml:space="preserve"> of the </w:t>
            </w:r>
            <w:r w:rsidRPr="005264CF">
              <w:rPr>
                <w:rFonts w:cstheme="minorHAnsi"/>
                <w:lang w:val="en-US"/>
              </w:rPr>
              <w:t>NL-DPAS”</w:t>
            </w:r>
          </w:p>
          <w:p w14:paraId="69E907B1" w14:textId="757EB93B" w:rsidR="00FA4478" w:rsidRDefault="00FA4478" w:rsidP="00A57AE1">
            <w:pPr>
              <w:pStyle w:val="Lijstalinea"/>
              <w:numPr>
                <w:ilvl w:val="0"/>
                <w:numId w:val="1"/>
              </w:numPr>
              <w:ind w:left="317" w:hanging="317"/>
              <w:rPr>
                <w:rFonts w:cstheme="minorHAnsi"/>
                <w:lang w:val="en-US"/>
              </w:rPr>
            </w:pPr>
            <w:r w:rsidRPr="005264CF">
              <w:rPr>
                <w:rFonts w:cstheme="minorHAnsi"/>
                <w:lang w:val="en-US"/>
              </w:rPr>
              <w:t xml:space="preserve">Only complete filled out application forms, including </w:t>
            </w:r>
            <w:r w:rsidR="00E67371">
              <w:rPr>
                <w:rFonts w:cstheme="minorHAnsi"/>
                <w:lang w:val="en-US"/>
              </w:rPr>
              <w:t xml:space="preserve">signatures and </w:t>
            </w:r>
            <w:r w:rsidRPr="005264CF">
              <w:rPr>
                <w:rFonts w:cstheme="minorHAnsi"/>
                <w:lang w:val="en-US"/>
              </w:rPr>
              <w:t>obligatory appendices, will be taken into consideration</w:t>
            </w:r>
          </w:p>
          <w:p w14:paraId="33DEDC42" w14:textId="65738B74" w:rsidR="00AE1376" w:rsidRPr="005264CF" w:rsidRDefault="00AE1376" w:rsidP="00A57AE1">
            <w:pPr>
              <w:pStyle w:val="Lijstalinea"/>
              <w:numPr>
                <w:ilvl w:val="0"/>
                <w:numId w:val="1"/>
              </w:numPr>
              <w:ind w:left="317" w:hanging="317"/>
              <w:rPr>
                <w:rFonts w:cstheme="minorHAnsi"/>
                <w:lang w:val="en-US"/>
              </w:rPr>
            </w:pPr>
            <w:r>
              <w:rPr>
                <w:rFonts w:cstheme="minorHAnsi"/>
                <w:lang w:val="en-US"/>
              </w:rPr>
              <w:t xml:space="preserve">The </w:t>
            </w:r>
            <w:r w:rsidR="002538DF">
              <w:rPr>
                <w:rFonts w:cstheme="minorHAnsi"/>
                <w:lang w:val="en-US"/>
              </w:rPr>
              <w:t>submitted</w:t>
            </w:r>
            <w:r>
              <w:rPr>
                <w:rFonts w:cstheme="minorHAnsi"/>
                <w:lang w:val="en-US"/>
              </w:rPr>
              <w:t xml:space="preserve"> data will be shared with US DoD with regard to the NL-DPAS only. Data will be processed according to the </w:t>
            </w:r>
            <w:r w:rsidRPr="00AE1376">
              <w:rPr>
                <w:rStyle w:val="hgkelc"/>
                <w:lang w:val="en-US"/>
              </w:rPr>
              <w:t>General Data Protection Regulation (GDPR</w:t>
            </w:r>
            <w:r>
              <w:rPr>
                <w:rStyle w:val="hgkelc"/>
                <w:lang w:val="en-US"/>
              </w:rPr>
              <w:t xml:space="preserve">/AGV) and according to the </w:t>
            </w:r>
            <w:r w:rsidRPr="00AE1376">
              <w:rPr>
                <w:rFonts w:cstheme="minorHAnsi"/>
                <w:w w:val="110"/>
                <w:lang w:val="en-US"/>
              </w:rPr>
              <w:t xml:space="preserve">Ministry of Economic Affairs and Climate Policy </w:t>
            </w:r>
            <w:hyperlink r:id="rId8" w:history="1">
              <w:r w:rsidRPr="00AE1376">
                <w:rPr>
                  <w:rStyle w:val="Hyperlink"/>
                  <w:rFonts w:cstheme="minorHAnsi"/>
                  <w:w w:val="110"/>
                  <w:lang w:val="en-US"/>
                </w:rPr>
                <w:t>privacy policy</w:t>
              </w:r>
            </w:hyperlink>
            <w:r>
              <w:rPr>
                <w:rFonts w:cstheme="minorHAnsi"/>
                <w:w w:val="110"/>
                <w:lang w:val="en-US"/>
              </w:rPr>
              <w:t>.</w:t>
            </w:r>
          </w:p>
          <w:p w14:paraId="2BD8FE66" w14:textId="77777777" w:rsidR="00A57AE1" w:rsidRPr="00B17F5F" w:rsidRDefault="00A57AE1" w:rsidP="0024769E">
            <w:pPr>
              <w:pStyle w:val="Lijstalinea"/>
              <w:ind w:left="317"/>
              <w:rPr>
                <w:rFonts w:ascii="RijksoverheidSansText" w:hAnsi="RijksoverheidSansText"/>
                <w:b/>
                <w:bCs/>
                <w:lang w:val="en-US"/>
              </w:rPr>
            </w:pPr>
          </w:p>
        </w:tc>
        <w:tc>
          <w:tcPr>
            <w:tcW w:w="4531" w:type="dxa"/>
          </w:tcPr>
          <w:p w14:paraId="3EA45483" w14:textId="77777777" w:rsidR="00FA4478" w:rsidRPr="00B17F5F" w:rsidRDefault="00FA4478" w:rsidP="003200F7">
            <w:pPr>
              <w:rPr>
                <w:rFonts w:ascii="RijksoverheidSansText" w:hAnsi="RijksoverheidSansText"/>
                <w:b/>
                <w:bCs/>
                <w:i/>
                <w:iCs/>
                <w:sz w:val="32"/>
                <w:szCs w:val="32"/>
                <w:lang w:val="en-US"/>
              </w:rPr>
            </w:pPr>
            <w:r w:rsidRPr="00B17F5F">
              <w:rPr>
                <w:rFonts w:ascii="RijksoverheidSansText" w:hAnsi="RijksoverheidSansText"/>
                <w:b/>
                <w:bCs/>
                <w:i/>
                <w:iCs/>
                <w:sz w:val="32"/>
                <w:szCs w:val="32"/>
                <w:lang w:val="en-US"/>
              </w:rPr>
              <w:t>Application Form</w:t>
            </w:r>
          </w:p>
          <w:p w14:paraId="414B0E0A" w14:textId="77777777" w:rsidR="00FA4478" w:rsidRPr="00B17F5F" w:rsidRDefault="00B17F5F" w:rsidP="003200F7">
            <w:pPr>
              <w:rPr>
                <w:rFonts w:ascii="RijksoverheidSansText" w:hAnsi="RijksoverheidSansText"/>
                <w:i/>
                <w:iCs/>
                <w:sz w:val="32"/>
                <w:szCs w:val="32"/>
                <w:lang w:val="en-US"/>
              </w:rPr>
            </w:pPr>
            <w:r w:rsidRPr="00BE4C57">
              <w:rPr>
                <w:rFonts w:ascii="RijksoverheidSansText" w:hAnsi="RijksoverheidSansText"/>
                <w:i/>
                <w:iCs/>
                <w:sz w:val="32"/>
                <w:szCs w:val="32"/>
                <w:lang w:val="en-US"/>
              </w:rPr>
              <w:t xml:space="preserve">Code of Conduct of the </w:t>
            </w:r>
            <w:r w:rsidR="00FA4478" w:rsidRPr="00B17F5F">
              <w:rPr>
                <w:rFonts w:ascii="RijksoverheidSansText" w:hAnsi="RijksoverheidSansText"/>
                <w:i/>
                <w:iCs/>
                <w:sz w:val="32"/>
                <w:szCs w:val="32"/>
                <w:lang w:val="en-US"/>
              </w:rPr>
              <w:t>NL-DPAS</w:t>
            </w:r>
          </w:p>
          <w:p w14:paraId="77667769" w14:textId="77777777" w:rsidR="00FA4478" w:rsidRPr="00B17F5F" w:rsidRDefault="00FA4478" w:rsidP="003200F7">
            <w:pPr>
              <w:rPr>
                <w:rFonts w:ascii="RijksoverheidSansText" w:hAnsi="RijksoverheidSansText"/>
                <w:i/>
                <w:iCs/>
                <w:sz w:val="32"/>
                <w:szCs w:val="32"/>
                <w:lang w:val="en-US"/>
              </w:rPr>
            </w:pPr>
          </w:p>
          <w:p w14:paraId="30FFF8EC" w14:textId="77777777" w:rsidR="00FA4478" w:rsidRPr="005264CF" w:rsidRDefault="00FA4478" w:rsidP="005264CF">
            <w:pPr>
              <w:rPr>
                <w:rFonts w:cstheme="minorHAnsi"/>
                <w:lang w:val="en-US"/>
              </w:rPr>
            </w:pPr>
            <w:r w:rsidRPr="005264CF">
              <w:rPr>
                <w:rFonts w:cstheme="minorHAnsi"/>
                <w:lang w:val="en-US"/>
              </w:rPr>
              <w:t>NL DPAS is the mechanism between the Netherlands Government and Netherlands companies designed to  facilitate priorities support by Netherlands’ companies to U.S. Department of Defense programs through the timely, effective and efficient provision of Industrial Resources</w:t>
            </w:r>
          </w:p>
          <w:p w14:paraId="66FD4049" w14:textId="77777777" w:rsidR="00B17F5F" w:rsidRPr="007F1349" w:rsidRDefault="00B17F5F" w:rsidP="003200F7">
            <w:pPr>
              <w:rPr>
                <w:rFonts w:ascii="RijksoverheidSansText" w:hAnsi="RijksoverheidSansText"/>
                <w:sz w:val="32"/>
                <w:szCs w:val="32"/>
                <w:lang w:val="en-US"/>
              </w:rPr>
            </w:pPr>
          </w:p>
          <w:p w14:paraId="1C982676" w14:textId="77777777" w:rsidR="00B17F5F" w:rsidRPr="00F35B62" w:rsidRDefault="00B17F5F" w:rsidP="00B17F5F">
            <w:pPr>
              <w:rPr>
                <w:rFonts w:ascii="RijksoverheidSansText" w:hAnsi="RijksoverheidSansText"/>
                <w:b/>
                <w:bCs/>
                <w:lang w:val="en-US"/>
              </w:rPr>
            </w:pPr>
            <w:r w:rsidRPr="00F35B62">
              <w:rPr>
                <w:rFonts w:ascii="RijksoverheidSansText" w:hAnsi="RijksoverheidSansText"/>
                <w:b/>
                <w:bCs/>
                <w:lang w:val="en-US"/>
              </w:rPr>
              <w:t>Ministry of Economic Affairs and Climate Policy</w:t>
            </w:r>
          </w:p>
          <w:p w14:paraId="14082C99" w14:textId="77777777" w:rsidR="00B17F5F" w:rsidRPr="00B17F5F" w:rsidRDefault="00B17F5F" w:rsidP="00B17F5F">
            <w:pPr>
              <w:rPr>
                <w:rFonts w:ascii="RijksoverheidSansText" w:hAnsi="RijksoverheidSansText"/>
                <w:lang w:val="en-US"/>
              </w:rPr>
            </w:pPr>
            <w:r w:rsidRPr="00B17F5F">
              <w:rPr>
                <w:rFonts w:ascii="RijksoverheidSansText" w:hAnsi="RijksoverheidSansText"/>
                <w:lang w:val="en-US"/>
              </w:rPr>
              <w:t>Commissariat Military Production</w:t>
            </w:r>
          </w:p>
          <w:p w14:paraId="18A3B81C" w14:textId="77777777" w:rsidR="00B17F5F" w:rsidRPr="00B17F5F" w:rsidRDefault="00B17F5F" w:rsidP="00B17F5F">
            <w:pPr>
              <w:rPr>
                <w:rFonts w:ascii="RijksoverheidSansText" w:hAnsi="RijksoverheidSansText"/>
                <w:lang w:val="en-US"/>
              </w:rPr>
            </w:pPr>
            <w:proofErr w:type="spellStart"/>
            <w:r w:rsidRPr="00B17F5F">
              <w:rPr>
                <w:rFonts w:ascii="RijksoverheidSansText" w:hAnsi="RijksoverheidSansText"/>
                <w:lang w:val="en-US"/>
              </w:rPr>
              <w:t>Bezuidenhoutseweg</w:t>
            </w:r>
            <w:proofErr w:type="spellEnd"/>
            <w:r w:rsidRPr="00B17F5F">
              <w:rPr>
                <w:rFonts w:ascii="RijksoverheidSansText" w:hAnsi="RijksoverheidSansText"/>
                <w:lang w:val="en-US"/>
              </w:rPr>
              <w:t xml:space="preserve"> 73</w:t>
            </w:r>
          </w:p>
          <w:p w14:paraId="5BDACB6F" w14:textId="77777777" w:rsidR="00B17F5F" w:rsidRPr="00B17F5F" w:rsidRDefault="00B17F5F" w:rsidP="00B17F5F">
            <w:pPr>
              <w:rPr>
                <w:rFonts w:ascii="RijksoverheidSansText" w:hAnsi="RijksoverheidSansText"/>
                <w:lang w:val="en-US"/>
              </w:rPr>
            </w:pPr>
            <w:r w:rsidRPr="00B17F5F">
              <w:rPr>
                <w:rFonts w:ascii="RijksoverheidSansText" w:hAnsi="RijksoverheidSansText"/>
                <w:lang w:val="en-US"/>
              </w:rPr>
              <w:t>Postbus 20401</w:t>
            </w:r>
          </w:p>
          <w:p w14:paraId="73BB432E" w14:textId="77777777" w:rsidR="00B17F5F" w:rsidRPr="00B17F5F" w:rsidRDefault="00B17F5F" w:rsidP="00B17F5F">
            <w:pPr>
              <w:rPr>
                <w:rFonts w:ascii="RijksoverheidSansText" w:hAnsi="RijksoverheidSansText"/>
                <w:lang w:val="de-DE"/>
              </w:rPr>
            </w:pPr>
            <w:r w:rsidRPr="00B17F5F">
              <w:rPr>
                <w:rFonts w:ascii="RijksoverheidSansText" w:hAnsi="RijksoverheidSansText"/>
                <w:lang w:val="de-DE"/>
              </w:rPr>
              <w:t>2500 EK Den Haag</w:t>
            </w:r>
          </w:p>
          <w:p w14:paraId="720D1E17" w14:textId="77777777" w:rsidR="00B17F5F" w:rsidRPr="00B17F5F" w:rsidRDefault="00B17F5F" w:rsidP="003200F7">
            <w:pPr>
              <w:rPr>
                <w:rFonts w:ascii="RijksoverheidSansText" w:hAnsi="RijksoverheidSansText"/>
                <w:sz w:val="32"/>
                <w:szCs w:val="32"/>
                <w:lang w:val="de-DE"/>
              </w:rPr>
            </w:pPr>
            <w:r w:rsidRPr="007F1349">
              <w:rPr>
                <w:rFonts w:ascii="RijksoverheidSansText" w:hAnsi="RijksoverheidSansText"/>
                <w:lang w:val="de-DE"/>
              </w:rPr>
              <w:t>cmp@minezk.nl</w:t>
            </w:r>
          </w:p>
        </w:tc>
      </w:tr>
    </w:tbl>
    <w:p w14:paraId="0EC0D04F" w14:textId="77777777" w:rsidR="00BE4C57" w:rsidRPr="005264CF" w:rsidRDefault="00BE4C57" w:rsidP="00BE4C57">
      <w:pPr>
        <w:spacing w:before="1"/>
        <w:ind w:left="136"/>
        <w:rPr>
          <w:rFonts w:ascii="RijksoverheidSansText" w:hAnsi="RijksoverheidSansText"/>
          <w:b/>
          <w:sz w:val="25"/>
          <w:lang w:val="en-US"/>
        </w:rPr>
      </w:pPr>
      <w:r w:rsidRPr="005264CF">
        <w:rPr>
          <w:rFonts w:ascii="RijksoverheidSansText" w:hAnsi="RijksoverheidSansText"/>
          <w:b/>
          <w:w w:val="105"/>
          <w:sz w:val="25"/>
          <w:lang w:val="en-US"/>
        </w:rPr>
        <w:t>APPLICATION</w:t>
      </w:r>
    </w:p>
    <w:p w14:paraId="160423EB" w14:textId="49A02E98" w:rsidR="003200F7" w:rsidRPr="005264CF" w:rsidRDefault="003200F7" w:rsidP="00E27A65">
      <w:pPr>
        <w:pStyle w:val="Plattetekst"/>
        <w:spacing w:before="180" w:after="100" w:afterAutospacing="1"/>
        <w:ind w:left="123"/>
        <w:rPr>
          <w:rFonts w:asciiTheme="minorHAnsi" w:hAnsiTheme="minorHAnsi" w:cstheme="minorHAnsi"/>
          <w:sz w:val="22"/>
          <w:szCs w:val="22"/>
        </w:rPr>
      </w:pPr>
      <w:r w:rsidRPr="005264CF">
        <w:rPr>
          <w:rFonts w:asciiTheme="minorHAnsi" w:hAnsiTheme="minorHAnsi" w:cstheme="minorHAnsi"/>
          <w:w w:val="110"/>
          <w:sz w:val="22"/>
          <w:szCs w:val="22"/>
        </w:rPr>
        <w:t xml:space="preserve">The below mentioned </w:t>
      </w:r>
      <w:r w:rsidR="00B17F5F" w:rsidRPr="005264CF">
        <w:rPr>
          <w:rFonts w:asciiTheme="minorHAnsi" w:hAnsiTheme="minorHAnsi" w:cstheme="minorHAnsi"/>
          <w:w w:val="110"/>
          <w:sz w:val="22"/>
          <w:szCs w:val="22"/>
        </w:rPr>
        <w:t xml:space="preserve">Dutch </w:t>
      </w:r>
      <w:r w:rsidRPr="005264CF">
        <w:rPr>
          <w:rFonts w:asciiTheme="minorHAnsi" w:hAnsiTheme="minorHAnsi" w:cstheme="minorHAnsi"/>
          <w:w w:val="110"/>
          <w:sz w:val="22"/>
          <w:szCs w:val="22"/>
        </w:rPr>
        <w:t>company herewith</w:t>
      </w:r>
      <w:r w:rsidR="00BE4C57" w:rsidRPr="005264CF">
        <w:rPr>
          <w:rFonts w:asciiTheme="minorHAnsi" w:hAnsiTheme="minorHAnsi" w:cstheme="minorHAnsi"/>
          <w:w w:val="110"/>
          <w:sz w:val="22"/>
          <w:szCs w:val="22"/>
        </w:rPr>
        <w:t xml:space="preserve"> </w:t>
      </w:r>
      <w:r w:rsidRPr="005264CF">
        <w:rPr>
          <w:rFonts w:asciiTheme="minorHAnsi" w:hAnsiTheme="minorHAnsi" w:cstheme="minorHAnsi"/>
          <w:w w:val="110"/>
          <w:sz w:val="22"/>
          <w:szCs w:val="22"/>
        </w:rPr>
        <w:t xml:space="preserve">applies for participation in the Code of Conduct between the Ministry of </w:t>
      </w:r>
      <w:r w:rsidR="00E27A65" w:rsidRPr="005264CF">
        <w:rPr>
          <w:rFonts w:asciiTheme="minorHAnsi" w:hAnsiTheme="minorHAnsi" w:cstheme="minorHAnsi"/>
          <w:w w:val="110"/>
          <w:sz w:val="22"/>
          <w:szCs w:val="22"/>
        </w:rPr>
        <w:t>Defense</w:t>
      </w:r>
      <w:r w:rsidRPr="005264CF">
        <w:rPr>
          <w:rFonts w:asciiTheme="minorHAnsi" w:hAnsiTheme="minorHAnsi" w:cstheme="minorHAnsi"/>
          <w:w w:val="110"/>
          <w:sz w:val="22"/>
          <w:szCs w:val="22"/>
        </w:rPr>
        <w:t xml:space="preserve"> of </w:t>
      </w:r>
      <w:r w:rsidR="00BE4C57" w:rsidRPr="005264CF">
        <w:rPr>
          <w:rFonts w:asciiTheme="minorHAnsi" w:hAnsiTheme="minorHAnsi" w:cstheme="minorHAnsi"/>
          <w:w w:val="110"/>
          <w:sz w:val="22"/>
          <w:szCs w:val="22"/>
        </w:rPr>
        <w:t xml:space="preserve">The Netherlands, the </w:t>
      </w:r>
      <w:r w:rsidR="00AE1376">
        <w:rPr>
          <w:rFonts w:asciiTheme="minorHAnsi" w:hAnsiTheme="minorHAnsi" w:cstheme="minorHAnsi"/>
          <w:w w:val="110"/>
          <w:sz w:val="22"/>
          <w:szCs w:val="22"/>
        </w:rPr>
        <w:t>M</w:t>
      </w:r>
      <w:r w:rsidR="00BE4C57" w:rsidRPr="005264CF">
        <w:rPr>
          <w:rFonts w:asciiTheme="minorHAnsi" w:hAnsiTheme="minorHAnsi" w:cstheme="minorHAnsi"/>
          <w:w w:val="110"/>
          <w:sz w:val="22"/>
          <w:szCs w:val="22"/>
        </w:rPr>
        <w:t xml:space="preserve">inistry of Economic Affairs and Climate Policy </w:t>
      </w:r>
      <w:r w:rsidRPr="005264CF">
        <w:rPr>
          <w:rFonts w:asciiTheme="minorHAnsi" w:hAnsiTheme="minorHAnsi" w:cstheme="minorHAnsi"/>
          <w:w w:val="110"/>
          <w:sz w:val="22"/>
          <w:szCs w:val="22"/>
        </w:rPr>
        <w:t xml:space="preserve">and the </w:t>
      </w:r>
      <w:r w:rsidR="00BE4C57" w:rsidRPr="005264CF">
        <w:rPr>
          <w:rFonts w:asciiTheme="minorHAnsi" w:hAnsiTheme="minorHAnsi" w:cstheme="minorHAnsi"/>
          <w:w w:val="110"/>
          <w:sz w:val="22"/>
          <w:szCs w:val="22"/>
        </w:rPr>
        <w:t xml:space="preserve">NIDV Foundation </w:t>
      </w:r>
      <w:r w:rsidRPr="005264CF">
        <w:rPr>
          <w:rFonts w:asciiTheme="minorHAnsi" w:hAnsiTheme="minorHAnsi" w:cstheme="minorHAnsi"/>
          <w:w w:val="110"/>
          <w:sz w:val="22"/>
          <w:szCs w:val="22"/>
        </w:rPr>
        <w:t xml:space="preserve">of </w:t>
      </w:r>
      <w:r w:rsidR="00BE4C57" w:rsidRPr="005264CF">
        <w:rPr>
          <w:rFonts w:asciiTheme="minorHAnsi" w:hAnsiTheme="minorHAnsi" w:cstheme="minorHAnsi"/>
          <w:w w:val="110"/>
          <w:sz w:val="22"/>
          <w:szCs w:val="22"/>
        </w:rPr>
        <w:t xml:space="preserve">Dutch </w:t>
      </w:r>
      <w:r w:rsidR="00E27A65" w:rsidRPr="005264CF">
        <w:rPr>
          <w:rFonts w:asciiTheme="minorHAnsi" w:hAnsiTheme="minorHAnsi" w:cstheme="minorHAnsi"/>
          <w:w w:val="110"/>
          <w:sz w:val="22"/>
          <w:szCs w:val="22"/>
        </w:rPr>
        <w:t>Defense</w:t>
      </w:r>
      <w:r w:rsidRPr="005264CF">
        <w:rPr>
          <w:rFonts w:asciiTheme="minorHAnsi" w:hAnsiTheme="minorHAnsi" w:cstheme="minorHAnsi"/>
          <w:w w:val="110"/>
          <w:sz w:val="22"/>
          <w:szCs w:val="22"/>
        </w:rPr>
        <w:t xml:space="preserve"> </w:t>
      </w:r>
      <w:r w:rsidR="00BE4C57" w:rsidRPr="005264CF">
        <w:rPr>
          <w:rFonts w:asciiTheme="minorHAnsi" w:hAnsiTheme="minorHAnsi" w:cstheme="minorHAnsi"/>
          <w:w w:val="110"/>
          <w:sz w:val="22"/>
          <w:szCs w:val="22"/>
        </w:rPr>
        <w:t xml:space="preserve">and Security </w:t>
      </w:r>
      <w:r w:rsidRPr="005264CF">
        <w:rPr>
          <w:rFonts w:asciiTheme="minorHAnsi" w:hAnsiTheme="minorHAnsi" w:cstheme="minorHAnsi"/>
          <w:w w:val="110"/>
          <w:sz w:val="22"/>
          <w:szCs w:val="22"/>
        </w:rPr>
        <w:t xml:space="preserve">Industries signed in </w:t>
      </w:r>
      <w:r w:rsidR="00BE4C57" w:rsidRPr="005264CF">
        <w:rPr>
          <w:rFonts w:asciiTheme="minorHAnsi" w:hAnsiTheme="minorHAnsi" w:cstheme="minorHAnsi"/>
          <w:w w:val="110"/>
          <w:sz w:val="22"/>
          <w:szCs w:val="22"/>
        </w:rPr>
        <w:t xml:space="preserve">The Hague on </w:t>
      </w:r>
      <w:r w:rsidR="005264CF" w:rsidRPr="005264CF">
        <w:rPr>
          <w:rFonts w:asciiTheme="minorHAnsi" w:hAnsiTheme="minorHAnsi" w:cstheme="minorHAnsi"/>
          <w:w w:val="110"/>
          <w:sz w:val="22"/>
          <w:szCs w:val="22"/>
        </w:rPr>
        <w:t>9 April 2021:</w:t>
      </w:r>
    </w:p>
    <w:p w14:paraId="37E2B135" w14:textId="77777777" w:rsidR="00BE4C57" w:rsidRPr="005264CF" w:rsidRDefault="00BE4C57"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t>declares that upon acceptance of this application it has received, read and understood the provisions of the said Code of Conduct</w:t>
      </w:r>
    </w:p>
    <w:p w14:paraId="0EB518FF" w14:textId="1995D393" w:rsidR="003200F7" w:rsidRPr="005264CF" w:rsidRDefault="003200F7"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t>declares that upon acceptance of this application it shall comply with the provisions  of the said Code of</w:t>
      </w:r>
      <w:r w:rsidRPr="005264CF">
        <w:rPr>
          <w:rFonts w:asciiTheme="minorHAnsi" w:hAnsiTheme="minorHAnsi" w:cstheme="minorHAnsi"/>
          <w:spacing w:val="15"/>
          <w:w w:val="110"/>
          <w:sz w:val="22"/>
          <w:szCs w:val="22"/>
        </w:rPr>
        <w:t xml:space="preserve"> </w:t>
      </w:r>
      <w:r w:rsidRPr="005264CF">
        <w:rPr>
          <w:rFonts w:asciiTheme="minorHAnsi" w:hAnsiTheme="minorHAnsi" w:cstheme="minorHAnsi"/>
          <w:w w:val="110"/>
          <w:sz w:val="22"/>
          <w:szCs w:val="22"/>
        </w:rPr>
        <w:t>Conduct</w:t>
      </w:r>
    </w:p>
    <w:p w14:paraId="548CA0D6" w14:textId="77777777" w:rsidR="00BE4C57" w:rsidRPr="005264CF" w:rsidRDefault="00BE4C57"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lastRenderedPageBreak/>
        <w:t xml:space="preserve">declares that in accordance to the </w:t>
      </w:r>
      <w:r w:rsidR="007F1349" w:rsidRPr="005264CF">
        <w:rPr>
          <w:rFonts w:asciiTheme="minorHAnsi" w:hAnsiTheme="minorHAnsi" w:cstheme="minorHAnsi"/>
          <w:w w:val="110"/>
          <w:sz w:val="22"/>
          <w:szCs w:val="22"/>
        </w:rPr>
        <w:t>tenor of the said Code of Conduct</w:t>
      </w:r>
      <w:r w:rsidR="00CB785F" w:rsidRPr="005264CF">
        <w:rPr>
          <w:rFonts w:asciiTheme="minorHAnsi" w:hAnsiTheme="minorHAnsi" w:cstheme="minorHAnsi"/>
          <w:w w:val="110"/>
          <w:sz w:val="22"/>
          <w:szCs w:val="22"/>
        </w:rPr>
        <w:t>, the applicant shall indemnify the Netherlands government from any potential liability</w:t>
      </w:r>
      <w:r w:rsidRPr="005264CF">
        <w:rPr>
          <w:rFonts w:asciiTheme="minorHAnsi" w:hAnsiTheme="minorHAnsi" w:cstheme="minorHAnsi"/>
          <w:w w:val="110"/>
          <w:sz w:val="22"/>
          <w:szCs w:val="22"/>
        </w:rPr>
        <w:t xml:space="preserve"> </w:t>
      </w:r>
      <w:r w:rsidR="00CB785F" w:rsidRPr="005264CF">
        <w:rPr>
          <w:rFonts w:asciiTheme="minorHAnsi" w:hAnsiTheme="minorHAnsi" w:cstheme="minorHAnsi"/>
          <w:w w:val="110"/>
          <w:sz w:val="22"/>
          <w:szCs w:val="22"/>
        </w:rPr>
        <w:t>which could be generated by applying to said Code of Conduct</w:t>
      </w:r>
    </w:p>
    <w:p w14:paraId="32032668" w14:textId="77777777" w:rsidR="007F1349" w:rsidRPr="005264CF" w:rsidRDefault="007F1349"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t>declares that the provided information is correct</w:t>
      </w:r>
    </w:p>
    <w:p w14:paraId="3DE53681" w14:textId="77777777" w:rsidR="007F1349" w:rsidRPr="005264CF" w:rsidRDefault="007F1349"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t>declares that the company’s location is in The Netherlands and the company is subjected to The Netherlands’ law</w:t>
      </w:r>
    </w:p>
    <w:p w14:paraId="1D68BAB9" w14:textId="77777777" w:rsidR="008223EE" w:rsidRPr="005264CF" w:rsidRDefault="008223EE" w:rsidP="00E27A65">
      <w:pPr>
        <w:pStyle w:val="Plattetekst"/>
        <w:numPr>
          <w:ilvl w:val="0"/>
          <w:numId w:val="2"/>
        </w:numPr>
        <w:spacing w:before="1" w:after="100" w:afterAutospacing="1" w:line="266" w:lineRule="auto"/>
        <w:ind w:right="99"/>
        <w:jc w:val="both"/>
        <w:rPr>
          <w:rFonts w:asciiTheme="minorHAnsi" w:hAnsiTheme="minorHAnsi" w:cstheme="minorHAnsi"/>
          <w:sz w:val="22"/>
          <w:szCs w:val="22"/>
        </w:rPr>
      </w:pPr>
      <w:r w:rsidRPr="005264CF">
        <w:rPr>
          <w:rFonts w:asciiTheme="minorHAnsi" w:hAnsiTheme="minorHAnsi" w:cstheme="minorHAnsi"/>
          <w:w w:val="110"/>
          <w:sz w:val="22"/>
          <w:szCs w:val="22"/>
        </w:rPr>
        <w:t xml:space="preserve">declares that the </w:t>
      </w:r>
      <w:r w:rsidR="00AE2B90" w:rsidRPr="005264CF">
        <w:rPr>
          <w:rFonts w:asciiTheme="minorHAnsi" w:hAnsiTheme="minorHAnsi" w:cstheme="minorHAnsi"/>
          <w:w w:val="110"/>
          <w:sz w:val="22"/>
          <w:szCs w:val="22"/>
        </w:rPr>
        <w:t>representative</w:t>
      </w:r>
      <w:r w:rsidRPr="005264CF">
        <w:rPr>
          <w:rFonts w:asciiTheme="minorHAnsi" w:hAnsiTheme="minorHAnsi" w:cstheme="minorHAnsi"/>
          <w:w w:val="110"/>
          <w:sz w:val="22"/>
          <w:szCs w:val="22"/>
        </w:rPr>
        <w:t xml:space="preserve"> of said company is authorized to act on behalf of the applicant company</w:t>
      </w:r>
    </w:p>
    <w:p w14:paraId="2886E472" w14:textId="3162DD8C" w:rsidR="003200F7" w:rsidRPr="00927BF1" w:rsidRDefault="008223EE" w:rsidP="00927BF1">
      <w:pPr>
        <w:pStyle w:val="Plattetekst"/>
        <w:spacing w:before="180" w:after="100" w:afterAutospacing="1"/>
        <w:rPr>
          <w:rFonts w:asciiTheme="minorHAnsi" w:hAnsiTheme="minorHAnsi" w:cstheme="minorHAnsi"/>
          <w:w w:val="110"/>
          <w:sz w:val="22"/>
          <w:szCs w:val="22"/>
        </w:rPr>
      </w:pPr>
      <w:r w:rsidRPr="00927BF1">
        <w:rPr>
          <w:rFonts w:asciiTheme="minorHAnsi" w:hAnsiTheme="minorHAnsi" w:cstheme="minorHAnsi"/>
          <w:w w:val="110"/>
          <w:sz w:val="22"/>
          <w:szCs w:val="22"/>
        </w:rPr>
        <w:t>By signing this application, the applicant declares to the terms herein and applies to participate in the said Code of Conduct.</w:t>
      </w:r>
    </w:p>
    <w:p w14:paraId="59F6AA73" w14:textId="4D8A3FD7" w:rsidR="00927BF1" w:rsidRDefault="00927BF1">
      <w:pPr>
        <w:rPr>
          <w:rFonts w:eastAsia="Arial" w:cstheme="minorHAnsi"/>
          <w:lang w:val="en-US"/>
        </w:rPr>
      </w:pPr>
      <w:r w:rsidRPr="00B26367">
        <w:rPr>
          <w:rFonts w:cstheme="minorHAnsi"/>
          <w:lang w:val="en-US"/>
        </w:rPr>
        <w:br w:type="page"/>
      </w:r>
    </w:p>
    <w:p w14:paraId="66F5F117" w14:textId="3722AE3C" w:rsidR="003200F7" w:rsidRPr="005264CF" w:rsidRDefault="003200F7" w:rsidP="005264CF">
      <w:pPr>
        <w:pStyle w:val="Kop2"/>
        <w:ind w:left="0"/>
        <w:rPr>
          <w:rFonts w:asciiTheme="minorHAnsi" w:hAnsiTheme="minorHAnsi" w:cstheme="minorHAnsi"/>
          <w:sz w:val="22"/>
          <w:szCs w:val="22"/>
        </w:rPr>
      </w:pPr>
      <w:r w:rsidRPr="005264CF">
        <w:rPr>
          <w:rFonts w:asciiTheme="minorHAnsi" w:hAnsiTheme="minorHAnsi" w:cstheme="minorHAnsi"/>
          <w:w w:val="110"/>
          <w:sz w:val="22"/>
          <w:szCs w:val="22"/>
        </w:rPr>
        <w:lastRenderedPageBreak/>
        <w:t xml:space="preserve">The </w:t>
      </w:r>
      <w:r w:rsidR="008223EE" w:rsidRPr="005264CF">
        <w:rPr>
          <w:rFonts w:asciiTheme="minorHAnsi" w:hAnsiTheme="minorHAnsi" w:cstheme="minorHAnsi"/>
          <w:w w:val="110"/>
          <w:sz w:val="22"/>
          <w:szCs w:val="22"/>
        </w:rPr>
        <w:t>a</w:t>
      </w:r>
      <w:r w:rsidRPr="005264CF">
        <w:rPr>
          <w:rFonts w:asciiTheme="minorHAnsi" w:hAnsiTheme="minorHAnsi" w:cstheme="minorHAnsi"/>
          <w:w w:val="110"/>
          <w:sz w:val="22"/>
          <w:szCs w:val="22"/>
        </w:rPr>
        <w:t>pplicant company</w:t>
      </w:r>
    </w:p>
    <w:p w14:paraId="042EEE1A" w14:textId="1F81931A" w:rsidR="00725EF3" w:rsidRDefault="008223EE" w:rsidP="00CB785F">
      <w:pPr>
        <w:pStyle w:val="Plattetekst"/>
        <w:spacing w:before="19" w:line="249" w:lineRule="auto"/>
        <w:ind w:left="845" w:right="-1417" w:hanging="703"/>
        <w:rPr>
          <w:rFonts w:asciiTheme="minorHAnsi" w:hAnsiTheme="minorHAnsi" w:cstheme="minorHAnsi"/>
          <w:w w:val="110"/>
          <w:sz w:val="22"/>
          <w:szCs w:val="22"/>
        </w:rPr>
      </w:pPr>
      <w:r w:rsidRPr="005264CF">
        <w:rPr>
          <w:rFonts w:asciiTheme="minorHAnsi" w:hAnsiTheme="minorHAnsi" w:cstheme="minorHAnsi"/>
          <w:w w:val="110"/>
          <w:sz w:val="22"/>
          <w:szCs w:val="22"/>
        </w:rPr>
        <w:t xml:space="preserve">Company </w:t>
      </w:r>
      <w:r w:rsidR="003200F7" w:rsidRPr="005264CF">
        <w:rPr>
          <w:rFonts w:asciiTheme="minorHAnsi" w:hAnsiTheme="minorHAnsi" w:cstheme="minorHAnsi"/>
          <w:w w:val="110"/>
          <w:sz w:val="22"/>
          <w:szCs w:val="22"/>
        </w:rPr>
        <w:t xml:space="preserve">name: </w:t>
      </w:r>
    </w:p>
    <w:p w14:paraId="773BBD29" w14:textId="77777777" w:rsidR="00A25853" w:rsidRDefault="00A25853" w:rsidP="00CB785F">
      <w:pPr>
        <w:pStyle w:val="Plattetekst"/>
        <w:spacing w:before="19" w:line="249" w:lineRule="auto"/>
        <w:ind w:left="845" w:right="-1417" w:hanging="703"/>
        <w:rPr>
          <w:rFonts w:asciiTheme="minorHAnsi" w:hAnsiTheme="minorHAnsi" w:cstheme="minorHAnsi"/>
          <w:w w:val="110"/>
          <w:sz w:val="22"/>
          <w:szCs w:val="22"/>
        </w:rPr>
      </w:pPr>
    </w:p>
    <w:p w14:paraId="177120C2" w14:textId="4D4CB8C5" w:rsidR="008223EE" w:rsidRDefault="00A25853" w:rsidP="00CB785F">
      <w:pPr>
        <w:pStyle w:val="Plattetekst"/>
        <w:spacing w:before="19" w:line="249" w:lineRule="auto"/>
        <w:ind w:left="845" w:right="-1417" w:hanging="703"/>
        <w:rPr>
          <w:rFonts w:asciiTheme="minorHAnsi" w:hAnsiTheme="minorHAnsi" w:cstheme="minorHAnsi"/>
          <w:w w:val="110"/>
          <w:sz w:val="22"/>
          <w:szCs w:val="22"/>
        </w:rPr>
      </w:pPr>
      <w:r>
        <w:rPr>
          <w:rFonts w:asciiTheme="minorHAnsi" w:hAnsiTheme="minorHAnsi" w:cstheme="minorHAnsi"/>
          <w:w w:val="110"/>
          <w:sz w:val="22"/>
          <w:szCs w:val="22"/>
        </w:rPr>
        <w:t xml:space="preserve">Number of </w:t>
      </w:r>
      <w:r w:rsidRPr="00A25853">
        <w:rPr>
          <w:rFonts w:asciiTheme="minorHAnsi" w:hAnsiTheme="minorHAnsi" w:cstheme="minorHAnsi"/>
          <w:w w:val="110"/>
          <w:sz w:val="22"/>
          <w:szCs w:val="22"/>
        </w:rPr>
        <w:t>Netherlands Chamber of Commerce</w:t>
      </w:r>
      <w:r>
        <w:rPr>
          <w:rFonts w:asciiTheme="minorHAnsi" w:hAnsiTheme="minorHAnsi" w:cstheme="minorHAnsi"/>
          <w:w w:val="110"/>
          <w:sz w:val="22"/>
          <w:szCs w:val="22"/>
        </w:rPr>
        <w:t>:</w:t>
      </w:r>
    </w:p>
    <w:p w14:paraId="07EABB1B" w14:textId="77777777" w:rsidR="00A25853" w:rsidRPr="005264CF" w:rsidRDefault="00A25853" w:rsidP="00CB785F">
      <w:pPr>
        <w:pStyle w:val="Plattetekst"/>
        <w:spacing w:before="19" w:line="249" w:lineRule="auto"/>
        <w:ind w:left="845" w:right="-1417" w:hanging="703"/>
        <w:rPr>
          <w:rFonts w:asciiTheme="minorHAnsi" w:hAnsiTheme="minorHAnsi" w:cstheme="minorHAnsi"/>
          <w:w w:val="110"/>
          <w:sz w:val="22"/>
          <w:szCs w:val="22"/>
        </w:rPr>
      </w:pPr>
    </w:p>
    <w:p w14:paraId="6A0266A0" w14:textId="77777777" w:rsidR="003200F7" w:rsidRPr="005264CF" w:rsidRDefault="008223EE" w:rsidP="00CB785F">
      <w:pPr>
        <w:pStyle w:val="Plattetekst"/>
        <w:spacing w:before="19" w:line="249" w:lineRule="auto"/>
        <w:ind w:left="845" w:right="-1417" w:hanging="703"/>
        <w:rPr>
          <w:rFonts w:asciiTheme="minorHAnsi" w:hAnsiTheme="minorHAnsi" w:cstheme="minorHAnsi"/>
          <w:w w:val="110"/>
          <w:sz w:val="22"/>
          <w:szCs w:val="22"/>
        </w:rPr>
      </w:pPr>
      <w:r w:rsidRPr="005264CF">
        <w:rPr>
          <w:rFonts w:asciiTheme="minorHAnsi" w:hAnsiTheme="minorHAnsi" w:cstheme="minorHAnsi"/>
          <w:w w:val="110"/>
          <w:sz w:val="22"/>
          <w:szCs w:val="22"/>
        </w:rPr>
        <w:t>A</w:t>
      </w:r>
      <w:r w:rsidR="003200F7" w:rsidRPr="005264CF">
        <w:rPr>
          <w:rFonts w:asciiTheme="minorHAnsi" w:hAnsiTheme="minorHAnsi" w:cstheme="minorHAnsi"/>
          <w:w w:val="110"/>
          <w:sz w:val="22"/>
          <w:szCs w:val="22"/>
        </w:rPr>
        <w:t>ddress:</w:t>
      </w:r>
    </w:p>
    <w:p w14:paraId="7927F225" w14:textId="55E43C52" w:rsidR="008223EE" w:rsidRDefault="008223EE" w:rsidP="00CB785F">
      <w:pPr>
        <w:pStyle w:val="Plattetekst"/>
        <w:spacing w:before="19" w:line="249" w:lineRule="auto"/>
        <w:ind w:left="845" w:right="-1417" w:hanging="703"/>
        <w:rPr>
          <w:rFonts w:asciiTheme="minorHAnsi" w:hAnsiTheme="minorHAnsi" w:cstheme="minorHAnsi"/>
          <w:w w:val="110"/>
          <w:sz w:val="22"/>
          <w:szCs w:val="22"/>
        </w:rPr>
      </w:pPr>
    </w:p>
    <w:p w14:paraId="2FEAEF2E" w14:textId="13594D5D" w:rsidR="005264CF" w:rsidRDefault="005264CF" w:rsidP="00CB785F">
      <w:pPr>
        <w:pStyle w:val="Plattetekst"/>
        <w:spacing w:before="19" w:line="249" w:lineRule="auto"/>
        <w:ind w:left="845" w:right="-1417" w:hanging="703"/>
        <w:rPr>
          <w:rFonts w:asciiTheme="minorHAnsi" w:hAnsiTheme="minorHAnsi" w:cstheme="minorHAnsi"/>
          <w:w w:val="110"/>
          <w:sz w:val="22"/>
          <w:szCs w:val="22"/>
        </w:rPr>
      </w:pPr>
    </w:p>
    <w:p w14:paraId="63F99C8F" w14:textId="77777777" w:rsidR="00A25853" w:rsidRPr="005264CF" w:rsidRDefault="00A25853" w:rsidP="00CB785F">
      <w:pPr>
        <w:pStyle w:val="Plattetekst"/>
        <w:spacing w:before="19" w:line="249" w:lineRule="auto"/>
        <w:ind w:left="845" w:right="-1417" w:hanging="703"/>
        <w:rPr>
          <w:rFonts w:asciiTheme="minorHAnsi" w:hAnsiTheme="minorHAnsi" w:cstheme="minorHAnsi"/>
          <w:w w:val="110"/>
          <w:sz w:val="22"/>
          <w:szCs w:val="22"/>
        </w:rPr>
      </w:pPr>
    </w:p>
    <w:p w14:paraId="0C817679" w14:textId="77777777" w:rsidR="008223EE" w:rsidRPr="005264CF" w:rsidRDefault="008223EE" w:rsidP="00CB785F">
      <w:pPr>
        <w:pStyle w:val="Plattetekst"/>
        <w:spacing w:before="19" w:line="249" w:lineRule="auto"/>
        <w:ind w:left="845" w:right="-1417" w:hanging="703"/>
        <w:rPr>
          <w:rFonts w:asciiTheme="minorHAnsi" w:hAnsiTheme="minorHAnsi" w:cstheme="minorHAnsi"/>
          <w:w w:val="110"/>
          <w:sz w:val="22"/>
          <w:szCs w:val="22"/>
        </w:rPr>
      </w:pPr>
      <w:r w:rsidRPr="005264CF">
        <w:rPr>
          <w:rFonts w:asciiTheme="minorHAnsi" w:hAnsiTheme="minorHAnsi" w:cstheme="minorHAnsi"/>
          <w:w w:val="110"/>
          <w:sz w:val="22"/>
          <w:szCs w:val="22"/>
        </w:rPr>
        <w:t>Name of authorized representative:</w:t>
      </w:r>
    </w:p>
    <w:p w14:paraId="5DAAAB57" w14:textId="77777777" w:rsidR="008223EE" w:rsidRPr="005264CF" w:rsidRDefault="008223EE" w:rsidP="00CB785F">
      <w:pPr>
        <w:pStyle w:val="Plattetekst"/>
        <w:spacing w:before="19" w:line="249" w:lineRule="auto"/>
        <w:ind w:left="845" w:right="-1417" w:hanging="703"/>
        <w:rPr>
          <w:rFonts w:asciiTheme="minorHAnsi" w:hAnsiTheme="minorHAnsi" w:cstheme="minorHAnsi"/>
          <w:w w:val="110"/>
          <w:sz w:val="22"/>
          <w:szCs w:val="22"/>
        </w:rPr>
      </w:pPr>
    </w:p>
    <w:p w14:paraId="777C08F6" w14:textId="556D1C30" w:rsidR="00725EF3" w:rsidRPr="005264CF" w:rsidRDefault="005264CF" w:rsidP="00CB785F">
      <w:pPr>
        <w:pStyle w:val="Plattetekst"/>
        <w:spacing w:before="19" w:line="249" w:lineRule="auto"/>
        <w:ind w:left="845" w:right="-1417" w:hanging="703"/>
        <w:rPr>
          <w:rFonts w:asciiTheme="minorHAnsi" w:hAnsiTheme="minorHAnsi" w:cstheme="minorHAnsi"/>
          <w:w w:val="110"/>
          <w:sz w:val="22"/>
          <w:szCs w:val="22"/>
        </w:rPr>
      </w:pPr>
      <w:r w:rsidRPr="005264CF">
        <w:rPr>
          <w:rFonts w:asciiTheme="minorHAnsi" w:hAnsiTheme="minorHAnsi" w:cstheme="minorHAnsi"/>
          <w:w w:val="110"/>
          <w:sz w:val="22"/>
          <w:szCs w:val="22"/>
        </w:rPr>
        <w:t>S</w:t>
      </w:r>
      <w:r w:rsidR="008223EE" w:rsidRPr="005264CF">
        <w:rPr>
          <w:rFonts w:asciiTheme="minorHAnsi" w:hAnsiTheme="minorHAnsi" w:cstheme="minorHAnsi"/>
          <w:w w:val="110"/>
          <w:sz w:val="22"/>
          <w:szCs w:val="22"/>
        </w:rPr>
        <w:t>ignature:</w:t>
      </w:r>
    </w:p>
    <w:p w14:paraId="6C70B5D5" w14:textId="77777777" w:rsidR="008223EE" w:rsidRPr="005264CF" w:rsidRDefault="008223EE" w:rsidP="00CB785F">
      <w:pPr>
        <w:pStyle w:val="Plattetekst"/>
        <w:spacing w:before="19" w:line="249" w:lineRule="auto"/>
        <w:ind w:left="845" w:right="-1417" w:hanging="703"/>
        <w:rPr>
          <w:rFonts w:asciiTheme="minorHAnsi" w:hAnsiTheme="minorHAnsi" w:cstheme="minorHAnsi"/>
          <w:w w:val="110"/>
          <w:sz w:val="22"/>
          <w:szCs w:val="22"/>
        </w:rPr>
      </w:pPr>
    </w:p>
    <w:p w14:paraId="3AFC9EF2" w14:textId="77777777" w:rsidR="008223EE" w:rsidRPr="005264CF" w:rsidRDefault="008223EE" w:rsidP="00CB785F">
      <w:pPr>
        <w:pStyle w:val="Plattetekst"/>
        <w:spacing w:before="19" w:line="249" w:lineRule="auto"/>
        <w:ind w:left="845" w:right="-1417" w:hanging="703"/>
        <w:rPr>
          <w:rFonts w:asciiTheme="minorHAnsi" w:hAnsiTheme="minorHAnsi" w:cstheme="minorHAnsi"/>
          <w:w w:val="110"/>
          <w:sz w:val="22"/>
          <w:szCs w:val="22"/>
        </w:rPr>
      </w:pPr>
    </w:p>
    <w:p w14:paraId="5A2D39D4" w14:textId="4844615F" w:rsidR="005264CF" w:rsidRDefault="005264CF" w:rsidP="00E27A65">
      <w:pPr>
        <w:pStyle w:val="Plattetekst"/>
        <w:spacing w:before="5"/>
        <w:ind w:left="142"/>
        <w:jc w:val="both"/>
        <w:rPr>
          <w:rFonts w:asciiTheme="minorHAnsi" w:hAnsiTheme="minorHAnsi" w:cstheme="minorHAnsi"/>
          <w:w w:val="110"/>
          <w:sz w:val="22"/>
          <w:szCs w:val="22"/>
        </w:rPr>
      </w:pPr>
    </w:p>
    <w:p w14:paraId="02586616" w14:textId="77777777" w:rsidR="00E27A65" w:rsidRPr="005264CF" w:rsidRDefault="00E27A65" w:rsidP="00E27A65">
      <w:pPr>
        <w:pStyle w:val="Plattetekst"/>
        <w:spacing w:before="5"/>
        <w:ind w:left="142"/>
        <w:jc w:val="both"/>
        <w:rPr>
          <w:rFonts w:asciiTheme="minorHAnsi" w:hAnsiTheme="minorHAnsi" w:cstheme="minorHAnsi"/>
          <w:w w:val="110"/>
          <w:sz w:val="22"/>
          <w:szCs w:val="22"/>
        </w:rPr>
      </w:pPr>
    </w:p>
    <w:p w14:paraId="086A796B" w14:textId="426C7CE6" w:rsidR="003200F7" w:rsidRPr="005264CF" w:rsidRDefault="003200F7" w:rsidP="005264CF">
      <w:pPr>
        <w:pStyle w:val="Plattetekst"/>
        <w:spacing w:before="5"/>
        <w:ind w:left="142"/>
        <w:jc w:val="both"/>
        <w:rPr>
          <w:rFonts w:asciiTheme="minorHAnsi" w:hAnsiTheme="minorHAnsi" w:cstheme="minorHAnsi"/>
          <w:sz w:val="22"/>
          <w:szCs w:val="22"/>
        </w:rPr>
      </w:pPr>
      <w:proofErr w:type="spellStart"/>
      <w:r w:rsidRPr="005264CF">
        <w:rPr>
          <w:rFonts w:asciiTheme="minorHAnsi" w:hAnsiTheme="minorHAnsi" w:cstheme="minorHAnsi"/>
          <w:w w:val="110"/>
          <w:sz w:val="22"/>
          <w:szCs w:val="22"/>
        </w:rPr>
        <w:t>Po</w:t>
      </w:r>
      <w:r w:rsidR="00E27A65">
        <w:rPr>
          <w:rFonts w:asciiTheme="minorHAnsi" w:hAnsiTheme="minorHAnsi" w:cstheme="minorHAnsi"/>
          <w:w w:val="110"/>
          <w:sz w:val="22"/>
          <w:szCs w:val="22"/>
        </w:rPr>
        <w:t>C</w:t>
      </w:r>
      <w:proofErr w:type="spellEnd"/>
      <w:r w:rsidRPr="005264CF">
        <w:rPr>
          <w:rFonts w:asciiTheme="minorHAnsi" w:hAnsiTheme="minorHAnsi" w:cstheme="minorHAnsi"/>
          <w:w w:val="110"/>
          <w:sz w:val="22"/>
          <w:szCs w:val="22"/>
        </w:rPr>
        <w:t xml:space="preserve"> in Code of Conduct related</w:t>
      </w:r>
      <w:r w:rsidRPr="005264CF">
        <w:rPr>
          <w:rFonts w:asciiTheme="minorHAnsi" w:hAnsiTheme="minorHAnsi" w:cstheme="minorHAnsi"/>
          <w:spacing w:val="55"/>
          <w:w w:val="110"/>
          <w:sz w:val="22"/>
          <w:szCs w:val="22"/>
        </w:rPr>
        <w:t xml:space="preserve"> </w:t>
      </w:r>
      <w:r w:rsidRPr="005264CF">
        <w:rPr>
          <w:rFonts w:asciiTheme="minorHAnsi" w:hAnsiTheme="minorHAnsi" w:cstheme="minorHAnsi"/>
          <w:w w:val="110"/>
          <w:sz w:val="22"/>
          <w:szCs w:val="22"/>
        </w:rPr>
        <w:t>questions:</w:t>
      </w:r>
    </w:p>
    <w:p w14:paraId="77C0A6A1" w14:textId="77777777" w:rsidR="003200F7" w:rsidRPr="005264CF" w:rsidRDefault="003200F7" w:rsidP="005264CF">
      <w:pPr>
        <w:pStyle w:val="Plattetekst"/>
        <w:numPr>
          <w:ilvl w:val="0"/>
          <w:numId w:val="10"/>
        </w:numPr>
        <w:tabs>
          <w:tab w:val="left" w:pos="1569"/>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name and title:</w:t>
      </w:r>
    </w:p>
    <w:p w14:paraId="34C56780" w14:textId="77777777" w:rsidR="003200F7" w:rsidRPr="005264CF" w:rsidRDefault="003200F7" w:rsidP="005264CF">
      <w:pPr>
        <w:pStyle w:val="Plattetekst"/>
        <w:numPr>
          <w:ilvl w:val="0"/>
          <w:numId w:val="10"/>
        </w:numPr>
        <w:tabs>
          <w:tab w:val="left" w:pos="1565"/>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address:</w:t>
      </w:r>
    </w:p>
    <w:p w14:paraId="14205A77" w14:textId="77777777" w:rsidR="003200F7" w:rsidRPr="005264CF" w:rsidRDefault="003200F7" w:rsidP="005264CF">
      <w:pPr>
        <w:pStyle w:val="Plattetekst"/>
        <w:numPr>
          <w:ilvl w:val="0"/>
          <w:numId w:val="10"/>
        </w:numPr>
        <w:tabs>
          <w:tab w:val="left" w:pos="1569"/>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e-mail:</w:t>
      </w:r>
    </w:p>
    <w:p w14:paraId="383B4D37" w14:textId="77777777" w:rsidR="003200F7" w:rsidRPr="005264CF" w:rsidRDefault="003200F7" w:rsidP="005264CF">
      <w:pPr>
        <w:pStyle w:val="Plattetekst"/>
        <w:numPr>
          <w:ilvl w:val="0"/>
          <w:numId w:val="10"/>
        </w:numPr>
        <w:tabs>
          <w:tab w:val="left" w:pos="1564"/>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telephone:</w:t>
      </w:r>
    </w:p>
    <w:p w14:paraId="560E037B" w14:textId="77777777" w:rsidR="003200F7" w:rsidRPr="005264CF" w:rsidRDefault="003200F7" w:rsidP="005264CF">
      <w:pPr>
        <w:pStyle w:val="Plattetekst"/>
        <w:numPr>
          <w:ilvl w:val="0"/>
          <w:numId w:val="10"/>
        </w:numPr>
        <w:tabs>
          <w:tab w:val="left" w:pos="1569"/>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mobile:</w:t>
      </w:r>
    </w:p>
    <w:p w14:paraId="72A870FA" w14:textId="77777777" w:rsidR="003200F7" w:rsidRPr="005264CF" w:rsidRDefault="003200F7" w:rsidP="005264CF">
      <w:pPr>
        <w:pStyle w:val="Plattetekst"/>
        <w:numPr>
          <w:ilvl w:val="0"/>
          <w:numId w:val="10"/>
        </w:numPr>
        <w:tabs>
          <w:tab w:val="left" w:pos="1569"/>
        </w:tabs>
        <w:spacing w:before="9"/>
        <w:ind w:left="502"/>
        <w:rPr>
          <w:rFonts w:asciiTheme="minorHAnsi" w:hAnsiTheme="minorHAnsi" w:cstheme="minorHAnsi"/>
          <w:w w:val="115"/>
          <w:sz w:val="22"/>
          <w:szCs w:val="22"/>
        </w:rPr>
      </w:pPr>
      <w:r w:rsidRPr="005264CF">
        <w:rPr>
          <w:rFonts w:asciiTheme="minorHAnsi" w:hAnsiTheme="minorHAnsi" w:cstheme="minorHAnsi"/>
          <w:w w:val="115"/>
          <w:sz w:val="22"/>
          <w:szCs w:val="22"/>
        </w:rPr>
        <w:t>fax:</w:t>
      </w:r>
    </w:p>
    <w:p w14:paraId="43032B38" w14:textId="77777777" w:rsidR="003200F7" w:rsidRPr="005264CF" w:rsidRDefault="003200F7" w:rsidP="003200F7">
      <w:pPr>
        <w:pStyle w:val="Plattetekst"/>
        <w:spacing w:before="11"/>
        <w:rPr>
          <w:rFonts w:asciiTheme="minorHAnsi" w:hAnsiTheme="minorHAnsi" w:cstheme="minorHAnsi"/>
          <w:sz w:val="22"/>
          <w:szCs w:val="22"/>
        </w:rPr>
      </w:pPr>
    </w:p>
    <w:p w14:paraId="6B9DDBAF" w14:textId="77777777" w:rsidR="003200F7" w:rsidRPr="005264CF" w:rsidRDefault="003200F7" w:rsidP="005264CF">
      <w:pPr>
        <w:pStyle w:val="Kop2"/>
        <w:ind w:left="0"/>
        <w:rPr>
          <w:rFonts w:asciiTheme="minorHAnsi" w:hAnsiTheme="minorHAnsi" w:cstheme="minorHAnsi"/>
          <w:sz w:val="22"/>
          <w:szCs w:val="22"/>
        </w:rPr>
      </w:pPr>
      <w:r w:rsidRPr="005264CF">
        <w:rPr>
          <w:rFonts w:asciiTheme="minorHAnsi" w:hAnsiTheme="minorHAnsi" w:cstheme="minorHAnsi"/>
          <w:w w:val="115"/>
          <w:sz w:val="22"/>
          <w:szCs w:val="22"/>
        </w:rPr>
        <w:lastRenderedPageBreak/>
        <w:t>Brief company introduction</w:t>
      </w:r>
    </w:p>
    <w:p w14:paraId="2201A856" w14:textId="77777777" w:rsidR="003200F7" w:rsidRPr="005264CF" w:rsidRDefault="003200F7" w:rsidP="005264CF">
      <w:pPr>
        <w:rPr>
          <w:rFonts w:cstheme="minorHAnsi"/>
          <w:b/>
          <w:lang w:val="en-US"/>
        </w:rPr>
      </w:pPr>
      <w:r w:rsidRPr="005264CF">
        <w:rPr>
          <w:rFonts w:cstheme="minorHAnsi"/>
          <w:b/>
          <w:w w:val="120"/>
          <w:lang w:val="en-US"/>
        </w:rPr>
        <w:t>Applicant 's main area of business, product/service portfolios</w:t>
      </w:r>
    </w:p>
    <w:p w14:paraId="34A3A41D" w14:textId="77777777" w:rsidR="003200F7" w:rsidRPr="005264CF" w:rsidRDefault="003200F7" w:rsidP="003200F7">
      <w:pPr>
        <w:pStyle w:val="Plattetekst"/>
        <w:rPr>
          <w:rFonts w:asciiTheme="minorHAnsi" w:hAnsiTheme="minorHAnsi" w:cstheme="minorHAnsi"/>
          <w:bCs/>
          <w:sz w:val="22"/>
          <w:szCs w:val="22"/>
        </w:rPr>
      </w:pPr>
    </w:p>
    <w:p w14:paraId="04DBC135" w14:textId="77777777" w:rsidR="003200F7" w:rsidRPr="005264CF" w:rsidRDefault="003200F7" w:rsidP="003200F7">
      <w:pPr>
        <w:pStyle w:val="Plattetekst"/>
        <w:rPr>
          <w:rFonts w:asciiTheme="minorHAnsi" w:hAnsiTheme="minorHAnsi" w:cstheme="minorHAnsi"/>
          <w:bCs/>
          <w:sz w:val="22"/>
          <w:szCs w:val="22"/>
        </w:rPr>
      </w:pPr>
    </w:p>
    <w:p w14:paraId="7D8FCB78" w14:textId="77777777" w:rsidR="003200F7" w:rsidRPr="005264CF" w:rsidRDefault="003200F7" w:rsidP="003200F7">
      <w:pPr>
        <w:pStyle w:val="Plattetekst"/>
        <w:rPr>
          <w:rFonts w:asciiTheme="minorHAnsi" w:hAnsiTheme="minorHAnsi" w:cstheme="minorHAnsi"/>
          <w:bCs/>
          <w:sz w:val="22"/>
          <w:szCs w:val="22"/>
        </w:rPr>
      </w:pPr>
    </w:p>
    <w:p w14:paraId="3F017D7C" w14:textId="77777777" w:rsidR="003200F7" w:rsidRPr="005264CF" w:rsidRDefault="003200F7" w:rsidP="003200F7">
      <w:pPr>
        <w:pStyle w:val="Plattetekst"/>
        <w:spacing w:before="8"/>
        <w:rPr>
          <w:rFonts w:asciiTheme="minorHAnsi" w:hAnsiTheme="minorHAnsi" w:cstheme="minorHAnsi"/>
          <w:bCs/>
          <w:sz w:val="22"/>
          <w:szCs w:val="22"/>
        </w:rPr>
      </w:pPr>
    </w:p>
    <w:p w14:paraId="3737D69D" w14:textId="77777777" w:rsidR="00C455B1" w:rsidRPr="005264CF" w:rsidRDefault="00C455B1" w:rsidP="005264CF">
      <w:pPr>
        <w:spacing w:line="244" w:lineRule="auto"/>
        <w:rPr>
          <w:rFonts w:cstheme="minorHAnsi"/>
          <w:bCs/>
          <w:w w:val="115"/>
          <w:lang w:val="en-US"/>
        </w:rPr>
      </w:pPr>
    </w:p>
    <w:p w14:paraId="74311355" w14:textId="05A0D936" w:rsidR="003200F7" w:rsidRPr="005264CF" w:rsidRDefault="003200F7" w:rsidP="00E27A65">
      <w:pPr>
        <w:spacing w:line="244" w:lineRule="auto"/>
        <w:ind w:firstLine="3"/>
        <w:rPr>
          <w:rFonts w:cstheme="minorHAnsi"/>
          <w:b/>
          <w:lang w:val="en-US"/>
        </w:rPr>
      </w:pPr>
      <w:r w:rsidRPr="005264CF">
        <w:rPr>
          <w:rFonts w:cstheme="minorHAnsi"/>
          <w:b/>
          <w:w w:val="115"/>
          <w:lang w:val="en-US"/>
        </w:rPr>
        <w:t xml:space="preserve">Applicant 's prior or on-going business with the US Department of </w:t>
      </w:r>
      <w:r w:rsidR="00E27A65" w:rsidRPr="005264CF">
        <w:rPr>
          <w:rFonts w:cstheme="minorHAnsi"/>
          <w:b/>
          <w:w w:val="115"/>
          <w:lang w:val="en-US"/>
        </w:rPr>
        <w:t>Defense</w:t>
      </w:r>
      <w:r w:rsidRPr="005264CF">
        <w:rPr>
          <w:rFonts w:cstheme="minorHAnsi"/>
          <w:b/>
          <w:w w:val="115"/>
          <w:lang w:val="en-US"/>
        </w:rPr>
        <w:t xml:space="preserve"> or its contractors</w:t>
      </w:r>
    </w:p>
    <w:p w14:paraId="19BF9CF7" w14:textId="77777777" w:rsidR="00C455B1" w:rsidRPr="005264CF" w:rsidRDefault="00C455B1" w:rsidP="00C455B1">
      <w:pPr>
        <w:pStyle w:val="Plattetekst"/>
        <w:rPr>
          <w:rFonts w:asciiTheme="minorHAnsi" w:hAnsiTheme="minorHAnsi" w:cstheme="minorHAnsi"/>
          <w:bCs/>
          <w:sz w:val="22"/>
          <w:szCs w:val="22"/>
        </w:rPr>
      </w:pPr>
    </w:p>
    <w:p w14:paraId="66F57796" w14:textId="77777777" w:rsidR="00C455B1" w:rsidRPr="005264CF" w:rsidRDefault="00C455B1" w:rsidP="00C455B1">
      <w:pPr>
        <w:pStyle w:val="Plattetekst"/>
        <w:rPr>
          <w:rFonts w:asciiTheme="minorHAnsi" w:hAnsiTheme="minorHAnsi" w:cstheme="minorHAnsi"/>
          <w:bCs/>
          <w:sz w:val="22"/>
          <w:szCs w:val="22"/>
        </w:rPr>
      </w:pPr>
    </w:p>
    <w:p w14:paraId="71F996BF" w14:textId="77777777" w:rsidR="00C455B1" w:rsidRPr="005264CF" w:rsidRDefault="00C455B1" w:rsidP="00C455B1">
      <w:pPr>
        <w:pStyle w:val="Plattetekst"/>
        <w:rPr>
          <w:rFonts w:asciiTheme="minorHAnsi" w:hAnsiTheme="minorHAnsi" w:cstheme="minorHAnsi"/>
          <w:bCs/>
          <w:sz w:val="22"/>
          <w:szCs w:val="22"/>
        </w:rPr>
      </w:pPr>
    </w:p>
    <w:p w14:paraId="0F1914C0" w14:textId="77777777" w:rsidR="00C455B1" w:rsidRPr="005264CF" w:rsidRDefault="00C455B1" w:rsidP="00C455B1">
      <w:pPr>
        <w:pStyle w:val="Plattetekst"/>
        <w:rPr>
          <w:rFonts w:asciiTheme="minorHAnsi" w:hAnsiTheme="minorHAnsi" w:cstheme="minorHAnsi"/>
          <w:bCs/>
          <w:sz w:val="22"/>
          <w:szCs w:val="22"/>
        </w:rPr>
      </w:pPr>
    </w:p>
    <w:p w14:paraId="503DCADD" w14:textId="77777777" w:rsidR="00C455B1" w:rsidRPr="005264CF" w:rsidRDefault="00C455B1" w:rsidP="00C455B1">
      <w:pPr>
        <w:pStyle w:val="Plattetekst"/>
        <w:spacing w:before="8"/>
        <w:rPr>
          <w:rFonts w:asciiTheme="minorHAnsi" w:hAnsiTheme="minorHAnsi" w:cstheme="minorHAnsi"/>
          <w:bCs/>
          <w:sz w:val="22"/>
          <w:szCs w:val="22"/>
        </w:rPr>
      </w:pPr>
    </w:p>
    <w:p w14:paraId="6D9C5434" w14:textId="77777777" w:rsidR="00C455B1" w:rsidRPr="005264CF" w:rsidRDefault="00C455B1" w:rsidP="005264CF">
      <w:pPr>
        <w:spacing w:line="244" w:lineRule="auto"/>
        <w:ind w:firstLine="3"/>
        <w:rPr>
          <w:rFonts w:cstheme="minorHAnsi"/>
          <w:bCs/>
          <w:w w:val="115"/>
          <w:lang w:val="en-US"/>
        </w:rPr>
      </w:pPr>
    </w:p>
    <w:p w14:paraId="21573984" w14:textId="77777777" w:rsidR="003200F7" w:rsidRPr="005264CF" w:rsidRDefault="003200F7" w:rsidP="002434C9">
      <w:pPr>
        <w:spacing w:before="1"/>
        <w:rPr>
          <w:rFonts w:cstheme="minorHAnsi"/>
          <w:b/>
          <w:lang w:val="en-US"/>
        </w:rPr>
      </w:pPr>
      <w:r w:rsidRPr="005264CF">
        <w:rPr>
          <w:rFonts w:cstheme="minorHAnsi"/>
          <w:b/>
          <w:w w:val="120"/>
          <w:lang w:val="en-US"/>
        </w:rPr>
        <w:t>Other relevant information</w:t>
      </w:r>
    </w:p>
    <w:p w14:paraId="2A4642B7" w14:textId="49D4BC57" w:rsidR="00C455B1" w:rsidRDefault="00C455B1" w:rsidP="00C455B1">
      <w:pPr>
        <w:pStyle w:val="Plattetekst"/>
        <w:rPr>
          <w:rFonts w:asciiTheme="minorHAnsi" w:hAnsiTheme="minorHAnsi" w:cstheme="minorHAnsi"/>
          <w:bCs/>
          <w:sz w:val="22"/>
          <w:szCs w:val="22"/>
        </w:rPr>
      </w:pPr>
    </w:p>
    <w:p w14:paraId="7598575D" w14:textId="77777777" w:rsidR="002434C9" w:rsidRDefault="002434C9">
      <w:pPr>
        <w:rPr>
          <w:rFonts w:cstheme="minorHAnsi"/>
          <w:b/>
          <w:w w:val="120"/>
          <w:lang w:val="en-US"/>
        </w:rPr>
      </w:pPr>
      <w:r>
        <w:rPr>
          <w:rFonts w:cstheme="minorHAnsi"/>
          <w:b/>
          <w:w w:val="120"/>
          <w:lang w:val="en-US"/>
        </w:rPr>
        <w:br w:type="page"/>
      </w:r>
    </w:p>
    <w:p w14:paraId="74F448AC" w14:textId="5F0C0229" w:rsidR="00AE1376" w:rsidRDefault="00392481" w:rsidP="005264CF">
      <w:pPr>
        <w:spacing w:before="1"/>
        <w:rPr>
          <w:rFonts w:cstheme="minorHAnsi"/>
          <w:b/>
          <w:w w:val="120"/>
          <w:lang w:val="en-US"/>
        </w:rPr>
      </w:pPr>
      <w:r w:rsidRPr="005264CF">
        <w:rPr>
          <w:rFonts w:cstheme="minorHAnsi"/>
          <w:b/>
          <w:w w:val="120"/>
          <w:lang w:val="en-US"/>
        </w:rPr>
        <w:lastRenderedPageBreak/>
        <w:t>Excerpt</w:t>
      </w:r>
      <w:r w:rsidR="00CB785F" w:rsidRPr="005264CF">
        <w:rPr>
          <w:rFonts w:cstheme="minorHAnsi"/>
          <w:b/>
          <w:w w:val="120"/>
          <w:lang w:val="en-US"/>
        </w:rPr>
        <w:t xml:space="preserve"> of the companies </w:t>
      </w:r>
      <w:r w:rsidRPr="005264CF">
        <w:rPr>
          <w:rFonts w:cstheme="minorHAnsi"/>
          <w:b/>
          <w:w w:val="120"/>
          <w:lang w:val="en-US"/>
        </w:rPr>
        <w:t>registration</w:t>
      </w:r>
      <w:r w:rsidR="00CB785F" w:rsidRPr="005264CF">
        <w:rPr>
          <w:rFonts w:cstheme="minorHAnsi"/>
          <w:b/>
          <w:w w:val="120"/>
          <w:lang w:val="en-US"/>
        </w:rPr>
        <w:t xml:space="preserve"> at the</w:t>
      </w:r>
      <w:r w:rsidRPr="005264CF">
        <w:rPr>
          <w:rFonts w:cstheme="minorHAnsi"/>
          <w:b/>
          <w:w w:val="120"/>
          <w:lang w:val="en-US"/>
        </w:rPr>
        <w:t xml:space="preserve"> Netherlands</w:t>
      </w:r>
      <w:r w:rsidR="00CB785F" w:rsidRPr="005264CF">
        <w:rPr>
          <w:rFonts w:cstheme="minorHAnsi"/>
          <w:b/>
          <w:w w:val="120"/>
          <w:lang w:val="en-US"/>
        </w:rPr>
        <w:t xml:space="preserve"> </w:t>
      </w:r>
      <w:r w:rsidRPr="005264CF">
        <w:rPr>
          <w:rFonts w:cstheme="minorHAnsi"/>
          <w:b/>
          <w:w w:val="120"/>
          <w:lang w:val="en-US"/>
        </w:rPr>
        <w:t>Chamber</w:t>
      </w:r>
      <w:r w:rsidR="00CB785F" w:rsidRPr="005264CF">
        <w:rPr>
          <w:rFonts w:cstheme="minorHAnsi"/>
          <w:b/>
          <w:w w:val="120"/>
          <w:lang w:val="en-US"/>
        </w:rPr>
        <w:t xml:space="preserve"> of Commerce</w:t>
      </w:r>
    </w:p>
    <w:p w14:paraId="6ABBBF8D" w14:textId="77777777" w:rsidR="00AE1376" w:rsidRDefault="00AE1376">
      <w:pPr>
        <w:rPr>
          <w:rFonts w:cstheme="minorHAnsi"/>
          <w:b/>
          <w:w w:val="120"/>
          <w:lang w:val="en-US"/>
        </w:rPr>
      </w:pPr>
      <w:r>
        <w:rPr>
          <w:rFonts w:cstheme="minorHAnsi"/>
          <w:b/>
          <w:w w:val="120"/>
          <w:lang w:val="en-US"/>
        </w:rPr>
        <w:br w:type="page"/>
      </w:r>
    </w:p>
    <w:p w14:paraId="57D69B2D" w14:textId="339456DC" w:rsidR="00AE1376" w:rsidRDefault="00AE1376" w:rsidP="005264CF">
      <w:pPr>
        <w:spacing w:before="1"/>
        <w:rPr>
          <w:rFonts w:cstheme="minorHAnsi"/>
          <w:b/>
          <w:w w:val="120"/>
          <w:lang w:val="en-US"/>
        </w:rPr>
      </w:pPr>
      <w:r>
        <w:rPr>
          <w:rFonts w:cstheme="minorHAnsi"/>
          <w:b/>
          <w:w w:val="120"/>
          <w:lang w:val="en-US"/>
        </w:rPr>
        <w:lastRenderedPageBreak/>
        <w:t>Annex: Code of Conduct</w:t>
      </w:r>
    </w:p>
    <w:p w14:paraId="5CD502DF" w14:textId="6F2C9E33" w:rsidR="00B03C8E" w:rsidRDefault="00B03C8E" w:rsidP="005264CF">
      <w:pPr>
        <w:spacing w:before="1"/>
        <w:rPr>
          <w:rFonts w:cstheme="minorHAnsi"/>
          <w:b/>
          <w:w w:val="120"/>
          <w:lang w:val="en-US"/>
        </w:rPr>
      </w:pPr>
      <w:r>
        <w:rPr>
          <w:rFonts w:cstheme="minorHAnsi"/>
          <w:b/>
          <w:w w:val="120"/>
          <w:lang w:val="en-US"/>
        </w:rPr>
        <w:object w:dxaOrig="1535" w:dyaOrig="993" w14:anchorId="72DC1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5pt" o:ole="">
            <v:imagedata r:id="rId9" o:title=""/>
          </v:shape>
          <o:OLEObject Type="Embed" ProgID="AcroExch.Document.DC" ShapeID="_x0000_i1025" DrawAspect="Icon" ObjectID="_1686129453" r:id="rId10"/>
        </w:object>
      </w:r>
    </w:p>
    <w:p w14:paraId="59EAD21B" w14:textId="34EF59D3" w:rsidR="00B03C8E" w:rsidRDefault="00B03C8E" w:rsidP="005264CF">
      <w:pPr>
        <w:spacing w:before="1"/>
        <w:rPr>
          <w:rFonts w:cstheme="minorHAnsi"/>
          <w:b/>
          <w:w w:val="120"/>
          <w:lang w:val="en-US"/>
        </w:rPr>
      </w:pPr>
      <w:r>
        <w:rPr>
          <w:rFonts w:cstheme="minorHAnsi"/>
          <w:b/>
          <w:noProof/>
          <w:w w:val="120"/>
          <w:lang w:val="en-US"/>
        </w:rPr>
        <w:lastRenderedPageBreak/>
        <w:drawing>
          <wp:inline distT="0" distB="0" distL="0" distR="0" wp14:anchorId="7BF1358C" wp14:editId="56E326E0">
            <wp:extent cx="5742940" cy="8171815"/>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8171815"/>
                    </a:xfrm>
                    <a:prstGeom prst="rect">
                      <a:avLst/>
                    </a:prstGeom>
                    <a:noFill/>
                    <a:ln>
                      <a:noFill/>
                    </a:ln>
                  </pic:spPr>
                </pic:pic>
              </a:graphicData>
            </a:graphic>
          </wp:inline>
        </w:drawing>
      </w:r>
    </w:p>
    <w:p w14:paraId="5D55B8A9" w14:textId="3DF9A77F" w:rsidR="00B03C8E" w:rsidRDefault="00B03C8E">
      <w:pPr>
        <w:rPr>
          <w:rFonts w:cstheme="minorHAnsi"/>
          <w:b/>
          <w:w w:val="120"/>
          <w:lang w:val="en-US"/>
        </w:rPr>
      </w:pPr>
      <w:r>
        <w:rPr>
          <w:rFonts w:cstheme="minorHAnsi"/>
          <w:b/>
          <w:noProof/>
          <w:w w:val="120"/>
          <w:lang w:val="en-US"/>
        </w:rPr>
        <w:lastRenderedPageBreak/>
        <w:drawing>
          <wp:inline distT="0" distB="0" distL="0" distR="0" wp14:anchorId="59C38417" wp14:editId="4ADDE727">
            <wp:extent cx="5760720" cy="81508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Pr>
          <w:rFonts w:cstheme="minorHAnsi"/>
          <w:b/>
          <w:w w:val="120"/>
          <w:lang w:val="en-US"/>
        </w:rPr>
        <w:br w:type="page"/>
      </w:r>
    </w:p>
    <w:p w14:paraId="480CFA69" w14:textId="40C30954" w:rsidR="00B03C8E" w:rsidRDefault="00B03C8E" w:rsidP="005264CF">
      <w:pPr>
        <w:spacing w:before="1"/>
        <w:rPr>
          <w:rFonts w:cstheme="minorHAnsi"/>
          <w:b/>
          <w:w w:val="120"/>
          <w:lang w:val="en-US"/>
        </w:rPr>
      </w:pPr>
      <w:r>
        <w:rPr>
          <w:rFonts w:cstheme="minorHAnsi"/>
          <w:b/>
          <w:noProof/>
          <w:w w:val="120"/>
          <w:lang w:val="en-US"/>
        </w:rPr>
        <w:lastRenderedPageBreak/>
        <w:drawing>
          <wp:inline distT="0" distB="0" distL="0" distR="0" wp14:anchorId="440751F3" wp14:editId="5048FB79">
            <wp:extent cx="5760720" cy="73412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41235"/>
                    </a:xfrm>
                    <a:prstGeom prst="rect">
                      <a:avLst/>
                    </a:prstGeom>
                    <a:noFill/>
                    <a:ln>
                      <a:noFill/>
                    </a:ln>
                  </pic:spPr>
                </pic:pic>
              </a:graphicData>
            </a:graphic>
          </wp:inline>
        </w:drawing>
      </w:r>
    </w:p>
    <w:p w14:paraId="1549C2FF" w14:textId="49AAABF9" w:rsidR="00B03C8E" w:rsidRDefault="00B03C8E" w:rsidP="005264CF">
      <w:pPr>
        <w:spacing w:before="1"/>
        <w:rPr>
          <w:rFonts w:cstheme="minorHAnsi"/>
          <w:b/>
          <w:w w:val="120"/>
          <w:lang w:val="en-US"/>
        </w:rPr>
      </w:pPr>
    </w:p>
    <w:sectPr w:rsidR="00B03C8E" w:rsidSect="00A57AE1">
      <w:headerReference w:type="default" r:id="rId14"/>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9C1D" w14:textId="77777777" w:rsidR="006D17D6" w:rsidRDefault="006D17D6" w:rsidP="00FA4478">
      <w:pPr>
        <w:spacing w:after="0" w:line="240" w:lineRule="auto"/>
      </w:pPr>
      <w:r>
        <w:separator/>
      </w:r>
    </w:p>
  </w:endnote>
  <w:endnote w:type="continuationSeparator" w:id="0">
    <w:p w14:paraId="043D7C10" w14:textId="77777777" w:rsidR="006D17D6" w:rsidRDefault="006D17D6" w:rsidP="00FA4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jksoverheidSansText">
    <w:altName w:val="RijksoverheidSansWebText"/>
    <w:panose1 w:val="020B0503040202060203"/>
    <w:charset w:val="00"/>
    <w:family w:val="swiss"/>
    <w:pitch w:val="variable"/>
    <w:sig w:usb0="00000087" w:usb1="00000001"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42406" w14:textId="77777777" w:rsidR="006D17D6" w:rsidRDefault="006D17D6" w:rsidP="00FA4478">
      <w:pPr>
        <w:spacing w:after="0" w:line="240" w:lineRule="auto"/>
      </w:pPr>
      <w:r>
        <w:separator/>
      </w:r>
    </w:p>
  </w:footnote>
  <w:footnote w:type="continuationSeparator" w:id="0">
    <w:p w14:paraId="4FE9702D" w14:textId="77777777" w:rsidR="006D17D6" w:rsidRDefault="006D17D6" w:rsidP="00FA44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FA68C" w14:textId="38F35000" w:rsidR="006D17D6" w:rsidRDefault="006D17D6">
    <w:pPr>
      <w:pStyle w:val="Koptekst"/>
    </w:pPr>
    <w:r>
      <w:rPr>
        <w:noProof/>
        <w:lang w:eastAsia="nl-NL"/>
      </w:rPr>
      <mc:AlternateContent>
        <mc:Choice Requires="wps">
          <w:drawing>
            <wp:anchor distT="45720" distB="45720" distL="114300" distR="114300" simplePos="0" relativeHeight="251660288" behindDoc="0" locked="0" layoutInCell="1" allowOverlap="1" wp14:anchorId="66969D83" wp14:editId="65DDE9A6">
              <wp:simplePos x="0" y="0"/>
              <wp:positionH relativeFrom="column">
                <wp:posOffset>3140075</wp:posOffset>
              </wp:positionH>
              <wp:positionV relativeFrom="paragraph">
                <wp:posOffset>-225425</wp:posOffset>
              </wp:positionV>
              <wp:extent cx="2734310" cy="1404620"/>
              <wp:effectExtent l="0" t="0" r="889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solidFill>
                        <a:srgbClr val="FFFFFF"/>
                      </a:solidFill>
                      <a:ln w="9525">
                        <a:noFill/>
                        <a:miter lim="800000"/>
                        <a:headEnd/>
                        <a:tailEnd/>
                      </a:ln>
                    </wps:spPr>
                    <wps:txbx>
                      <w:txbxContent>
                        <w:p w14:paraId="0A1F8842" w14:textId="77777777" w:rsidR="006D17D6" w:rsidRPr="00E27A65" w:rsidRDefault="006D17D6">
                          <w:pPr>
                            <w:rPr>
                              <w:rFonts w:cstheme="minorHAnsi"/>
                              <w:sz w:val="28"/>
                              <w:szCs w:val="28"/>
                              <w:lang w:val="en-US"/>
                            </w:rPr>
                          </w:pPr>
                          <w:r w:rsidRPr="00E27A65">
                            <w:rPr>
                              <w:rFonts w:cstheme="minorHAnsi"/>
                              <w:sz w:val="28"/>
                              <w:szCs w:val="28"/>
                              <w:lang w:val="en-US"/>
                            </w:rPr>
                            <w:t>Ministry of Defense</w:t>
                          </w:r>
                        </w:p>
                        <w:p w14:paraId="76BB1075" w14:textId="77777777" w:rsidR="006D17D6" w:rsidRPr="00E27A65" w:rsidRDefault="006D17D6" w:rsidP="00927BF1">
                          <w:pPr>
                            <w:spacing w:after="0" w:line="240" w:lineRule="auto"/>
                            <w:rPr>
                              <w:rFonts w:cstheme="minorHAnsi"/>
                              <w:sz w:val="28"/>
                              <w:szCs w:val="28"/>
                              <w:lang w:val="en-US"/>
                            </w:rPr>
                          </w:pPr>
                          <w:r w:rsidRPr="00E27A65">
                            <w:rPr>
                              <w:rFonts w:cstheme="minorHAnsi"/>
                              <w:sz w:val="28"/>
                              <w:szCs w:val="28"/>
                              <w:lang w:val="en-US"/>
                            </w:rPr>
                            <w:t>Ministry of Economic Affairs and Climate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969D83" id="_x0000_t202" coordsize="21600,21600" o:spt="202" path="m,l,21600r21600,l21600,xe">
              <v:stroke joinstyle="miter"/>
              <v:path gradientshapeok="t" o:connecttype="rect"/>
            </v:shapetype>
            <v:shape id="_x0000_s1027" type="#_x0000_t202" style="position:absolute;margin-left:247.25pt;margin-top:-17.75pt;width:215.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" stroked="f">
              <v:textbox style="mso-fit-shape-to-text:t">
                <w:txbxContent>
                  <w:p w14:paraId="0A1F8842" w14:textId="77777777" w:rsidR="006D17D6" w:rsidRPr="00E27A65" w:rsidRDefault="006D17D6">
                    <w:pPr>
                      <w:rPr>
                        <w:rFonts w:cstheme="minorHAnsi"/>
                        <w:sz w:val="28"/>
                        <w:szCs w:val="28"/>
                        <w:lang w:val="en-US"/>
                      </w:rPr>
                    </w:pPr>
                    <w:r w:rsidRPr="00E27A65">
                      <w:rPr>
                        <w:rFonts w:cstheme="minorHAnsi"/>
                        <w:sz w:val="28"/>
                        <w:szCs w:val="28"/>
                        <w:lang w:val="en-US"/>
                      </w:rPr>
                      <w:t>Ministry of Defense</w:t>
                    </w:r>
                  </w:p>
                  <w:p w14:paraId="76BB1075" w14:textId="77777777" w:rsidR="006D17D6" w:rsidRPr="00E27A65" w:rsidRDefault="006D17D6" w:rsidP="00927BF1">
                    <w:pPr>
                      <w:spacing w:after="0" w:line="240" w:lineRule="auto"/>
                      <w:rPr>
                        <w:rFonts w:cstheme="minorHAnsi"/>
                        <w:sz w:val="28"/>
                        <w:szCs w:val="28"/>
                        <w:lang w:val="en-US"/>
                      </w:rPr>
                    </w:pPr>
                    <w:r w:rsidRPr="00E27A65">
                      <w:rPr>
                        <w:rFonts w:cstheme="minorHAnsi"/>
                        <w:sz w:val="28"/>
                        <w:szCs w:val="28"/>
                        <w:lang w:val="en-US"/>
                      </w:rPr>
                      <w:t>Ministry of Economic Affairs and Climate Policy</w:t>
                    </w:r>
                  </w:p>
                </w:txbxContent>
              </v:textbox>
              <w10:wrap type="square"/>
            </v:shape>
          </w:pict>
        </mc:Fallback>
      </mc:AlternateContent>
    </w:r>
    <w:r>
      <w:rPr>
        <w:noProof/>
        <w:lang w:eastAsia="nl-NL"/>
      </w:rPr>
      <w:drawing>
        <wp:anchor distT="0" distB="0" distL="114300" distR="114300" simplePos="0" relativeHeight="251658240" behindDoc="0" locked="0" layoutInCell="1" allowOverlap="1" wp14:anchorId="2A955347" wp14:editId="746719E7">
          <wp:simplePos x="0" y="0"/>
          <wp:positionH relativeFrom="column">
            <wp:posOffset>2575560</wp:posOffset>
          </wp:positionH>
          <wp:positionV relativeFrom="paragraph">
            <wp:posOffset>-424180</wp:posOffset>
          </wp:positionV>
          <wp:extent cx="561340" cy="131953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1340" cy="1319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1D5C"/>
    <w:multiLevelType w:val="hybridMultilevel"/>
    <w:tmpl w:val="CD8E4750"/>
    <w:lvl w:ilvl="0" w:tplc="EF541944">
      <w:numFmt w:val="bullet"/>
      <w:lvlText w:val=""/>
      <w:lvlJc w:val="left"/>
      <w:pPr>
        <w:ind w:left="1566" w:hanging="360"/>
      </w:pPr>
      <w:rPr>
        <w:rFonts w:ascii="Symbol" w:eastAsia="Arial" w:hAnsi="Symbol" w:cs="Arial" w:hint="default"/>
        <w:sz w:val="19"/>
      </w:rPr>
    </w:lvl>
    <w:lvl w:ilvl="1" w:tplc="04130003" w:tentative="1">
      <w:start w:val="1"/>
      <w:numFmt w:val="bullet"/>
      <w:lvlText w:val="o"/>
      <w:lvlJc w:val="left"/>
      <w:pPr>
        <w:ind w:left="2286" w:hanging="360"/>
      </w:pPr>
      <w:rPr>
        <w:rFonts w:ascii="Courier New" w:hAnsi="Courier New" w:cs="Courier New" w:hint="default"/>
      </w:rPr>
    </w:lvl>
    <w:lvl w:ilvl="2" w:tplc="04130005" w:tentative="1">
      <w:start w:val="1"/>
      <w:numFmt w:val="bullet"/>
      <w:lvlText w:val=""/>
      <w:lvlJc w:val="left"/>
      <w:pPr>
        <w:ind w:left="3006" w:hanging="360"/>
      </w:pPr>
      <w:rPr>
        <w:rFonts w:ascii="Wingdings" w:hAnsi="Wingdings" w:hint="default"/>
      </w:rPr>
    </w:lvl>
    <w:lvl w:ilvl="3" w:tplc="04130001" w:tentative="1">
      <w:start w:val="1"/>
      <w:numFmt w:val="bullet"/>
      <w:lvlText w:val=""/>
      <w:lvlJc w:val="left"/>
      <w:pPr>
        <w:ind w:left="3726" w:hanging="360"/>
      </w:pPr>
      <w:rPr>
        <w:rFonts w:ascii="Symbol" w:hAnsi="Symbol" w:hint="default"/>
      </w:rPr>
    </w:lvl>
    <w:lvl w:ilvl="4" w:tplc="04130003" w:tentative="1">
      <w:start w:val="1"/>
      <w:numFmt w:val="bullet"/>
      <w:lvlText w:val="o"/>
      <w:lvlJc w:val="left"/>
      <w:pPr>
        <w:ind w:left="4446" w:hanging="360"/>
      </w:pPr>
      <w:rPr>
        <w:rFonts w:ascii="Courier New" w:hAnsi="Courier New" w:cs="Courier New" w:hint="default"/>
      </w:rPr>
    </w:lvl>
    <w:lvl w:ilvl="5" w:tplc="04130005" w:tentative="1">
      <w:start w:val="1"/>
      <w:numFmt w:val="bullet"/>
      <w:lvlText w:val=""/>
      <w:lvlJc w:val="left"/>
      <w:pPr>
        <w:ind w:left="5166" w:hanging="360"/>
      </w:pPr>
      <w:rPr>
        <w:rFonts w:ascii="Wingdings" w:hAnsi="Wingdings" w:hint="default"/>
      </w:rPr>
    </w:lvl>
    <w:lvl w:ilvl="6" w:tplc="04130001" w:tentative="1">
      <w:start w:val="1"/>
      <w:numFmt w:val="bullet"/>
      <w:lvlText w:val=""/>
      <w:lvlJc w:val="left"/>
      <w:pPr>
        <w:ind w:left="5886" w:hanging="360"/>
      </w:pPr>
      <w:rPr>
        <w:rFonts w:ascii="Symbol" w:hAnsi="Symbol" w:hint="default"/>
      </w:rPr>
    </w:lvl>
    <w:lvl w:ilvl="7" w:tplc="04130003" w:tentative="1">
      <w:start w:val="1"/>
      <w:numFmt w:val="bullet"/>
      <w:lvlText w:val="o"/>
      <w:lvlJc w:val="left"/>
      <w:pPr>
        <w:ind w:left="6606" w:hanging="360"/>
      </w:pPr>
      <w:rPr>
        <w:rFonts w:ascii="Courier New" w:hAnsi="Courier New" w:cs="Courier New" w:hint="default"/>
      </w:rPr>
    </w:lvl>
    <w:lvl w:ilvl="8" w:tplc="04130005" w:tentative="1">
      <w:start w:val="1"/>
      <w:numFmt w:val="bullet"/>
      <w:lvlText w:val=""/>
      <w:lvlJc w:val="left"/>
      <w:pPr>
        <w:ind w:left="7326" w:hanging="360"/>
      </w:pPr>
      <w:rPr>
        <w:rFonts w:ascii="Wingdings" w:hAnsi="Wingdings" w:hint="default"/>
      </w:rPr>
    </w:lvl>
  </w:abstractNum>
  <w:abstractNum w:abstractNumId="1" w15:restartNumberingAfterBreak="0">
    <w:nsid w:val="0AB50175"/>
    <w:multiLevelType w:val="hybridMultilevel"/>
    <w:tmpl w:val="F1DC1204"/>
    <w:lvl w:ilvl="0" w:tplc="94E23A2C">
      <w:numFmt w:val="decimal"/>
      <w:lvlText w:val="%1"/>
      <w:lvlJc w:val="left"/>
      <w:pPr>
        <w:ind w:left="1566" w:hanging="360"/>
      </w:pPr>
      <w:rPr>
        <w:rFonts w:hint="default"/>
      </w:rPr>
    </w:lvl>
    <w:lvl w:ilvl="1" w:tplc="04130019" w:tentative="1">
      <w:start w:val="1"/>
      <w:numFmt w:val="lowerLetter"/>
      <w:lvlText w:val="%2."/>
      <w:lvlJc w:val="left"/>
      <w:pPr>
        <w:ind w:left="2286" w:hanging="360"/>
      </w:pPr>
    </w:lvl>
    <w:lvl w:ilvl="2" w:tplc="0413001B" w:tentative="1">
      <w:start w:val="1"/>
      <w:numFmt w:val="lowerRoman"/>
      <w:lvlText w:val="%3."/>
      <w:lvlJc w:val="right"/>
      <w:pPr>
        <w:ind w:left="3006" w:hanging="180"/>
      </w:pPr>
    </w:lvl>
    <w:lvl w:ilvl="3" w:tplc="0413000F" w:tentative="1">
      <w:start w:val="1"/>
      <w:numFmt w:val="decimal"/>
      <w:lvlText w:val="%4."/>
      <w:lvlJc w:val="left"/>
      <w:pPr>
        <w:ind w:left="3726" w:hanging="360"/>
      </w:pPr>
    </w:lvl>
    <w:lvl w:ilvl="4" w:tplc="04130019" w:tentative="1">
      <w:start w:val="1"/>
      <w:numFmt w:val="lowerLetter"/>
      <w:lvlText w:val="%5."/>
      <w:lvlJc w:val="left"/>
      <w:pPr>
        <w:ind w:left="4446" w:hanging="360"/>
      </w:pPr>
    </w:lvl>
    <w:lvl w:ilvl="5" w:tplc="0413001B" w:tentative="1">
      <w:start w:val="1"/>
      <w:numFmt w:val="lowerRoman"/>
      <w:lvlText w:val="%6."/>
      <w:lvlJc w:val="right"/>
      <w:pPr>
        <w:ind w:left="5166" w:hanging="180"/>
      </w:pPr>
    </w:lvl>
    <w:lvl w:ilvl="6" w:tplc="0413000F" w:tentative="1">
      <w:start w:val="1"/>
      <w:numFmt w:val="decimal"/>
      <w:lvlText w:val="%7."/>
      <w:lvlJc w:val="left"/>
      <w:pPr>
        <w:ind w:left="5886" w:hanging="360"/>
      </w:pPr>
    </w:lvl>
    <w:lvl w:ilvl="7" w:tplc="04130019" w:tentative="1">
      <w:start w:val="1"/>
      <w:numFmt w:val="lowerLetter"/>
      <w:lvlText w:val="%8."/>
      <w:lvlJc w:val="left"/>
      <w:pPr>
        <w:ind w:left="6606" w:hanging="360"/>
      </w:pPr>
    </w:lvl>
    <w:lvl w:ilvl="8" w:tplc="0413001B" w:tentative="1">
      <w:start w:val="1"/>
      <w:numFmt w:val="lowerRoman"/>
      <w:lvlText w:val="%9."/>
      <w:lvlJc w:val="right"/>
      <w:pPr>
        <w:ind w:left="7326" w:hanging="180"/>
      </w:pPr>
    </w:lvl>
  </w:abstractNum>
  <w:abstractNum w:abstractNumId="2" w15:restartNumberingAfterBreak="0">
    <w:nsid w:val="12AF713C"/>
    <w:multiLevelType w:val="hybridMultilevel"/>
    <w:tmpl w:val="47AE577A"/>
    <w:lvl w:ilvl="0" w:tplc="A5EE3ED8">
      <w:numFmt w:val="decimal"/>
      <w:lvlText w:val="%1"/>
      <w:lvlJc w:val="left"/>
      <w:pPr>
        <w:ind w:left="1566" w:hanging="360"/>
      </w:pPr>
      <w:rPr>
        <w:rFonts w:hint="default"/>
      </w:rPr>
    </w:lvl>
    <w:lvl w:ilvl="1" w:tplc="04130019" w:tentative="1">
      <w:start w:val="1"/>
      <w:numFmt w:val="lowerLetter"/>
      <w:lvlText w:val="%2."/>
      <w:lvlJc w:val="left"/>
      <w:pPr>
        <w:ind w:left="2286" w:hanging="360"/>
      </w:pPr>
    </w:lvl>
    <w:lvl w:ilvl="2" w:tplc="0413001B" w:tentative="1">
      <w:start w:val="1"/>
      <w:numFmt w:val="lowerRoman"/>
      <w:lvlText w:val="%3."/>
      <w:lvlJc w:val="right"/>
      <w:pPr>
        <w:ind w:left="3006" w:hanging="180"/>
      </w:pPr>
    </w:lvl>
    <w:lvl w:ilvl="3" w:tplc="0413000F" w:tentative="1">
      <w:start w:val="1"/>
      <w:numFmt w:val="decimal"/>
      <w:lvlText w:val="%4."/>
      <w:lvlJc w:val="left"/>
      <w:pPr>
        <w:ind w:left="3726" w:hanging="360"/>
      </w:pPr>
    </w:lvl>
    <w:lvl w:ilvl="4" w:tplc="04130019" w:tentative="1">
      <w:start w:val="1"/>
      <w:numFmt w:val="lowerLetter"/>
      <w:lvlText w:val="%5."/>
      <w:lvlJc w:val="left"/>
      <w:pPr>
        <w:ind w:left="4446" w:hanging="360"/>
      </w:pPr>
    </w:lvl>
    <w:lvl w:ilvl="5" w:tplc="0413001B" w:tentative="1">
      <w:start w:val="1"/>
      <w:numFmt w:val="lowerRoman"/>
      <w:lvlText w:val="%6."/>
      <w:lvlJc w:val="right"/>
      <w:pPr>
        <w:ind w:left="5166" w:hanging="180"/>
      </w:pPr>
    </w:lvl>
    <w:lvl w:ilvl="6" w:tplc="0413000F" w:tentative="1">
      <w:start w:val="1"/>
      <w:numFmt w:val="decimal"/>
      <w:lvlText w:val="%7."/>
      <w:lvlJc w:val="left"/>
      <w:pPr>
        <w:ind w:left="5886" w:hanging="360"/>
      </w:pPr>
    </w:lvl>
    <w:lvl w:ilvl="7" w:tplc="04130019" w:tentative="1">
      <w:start w:val="1"/>
      <w:numFmt w:val="lowerLetter"/>
      <w:lvlText w:val="%8."/>
      <w:lvlJc w:val="left"/>
      <w:pPr>
        <w:ind w:left="6606" w:hanging="360"/>
      </w:pPr>
    </w:lvl>
    <w:lvl w:ilvl="8" w:tplc="0413001B" w:tentative="1">
      <w:start w:val="1"/>
      <w:numFmt w:val="lowerRoman"/>
      <w:lvlText w:val="%9."/>
      <w:lvlJc w:val="right"/>
      <w:pPr>
        <w:ind w:left="7326" w:hanging="180"/>
      </w:pPr>
    </w:lvl>
  </w:abstractNum>
  <w:abstractNum w:abstractNumId="3" w15:restartNumberingAfterBreak="0">
    <w:nsid w:val="1DC703A0"/>
    <w:multiLevelType w:val="hybridMultilevel"/>
    <w:tmpl w:val="9C88A8C4"/>
    <w:lvl w:ilvl="0" w:tplc="04130001">
      <w:start w:val="1"/>
      <w:numFmt w:val="bullet"/>
      <w:lvlText w:val=""/>
      <w:lvlJc w:val="left"/>
      <w:pPr>
        <w:ind w:left="1926" w:hanging="360"/>
      </w:pPr>
      <w:rPr>
        <w:rFonts w:ascii="Symbol" w:hAnsi="Symbol" w:hint="default"/>
      </w:rPr>
    </w:lvl>
    <w:lvl w:ilvl="1" w:tplc="04130003" w:tentative="1">
      <w:start w:val="1"/>
      <w:numFmt w:val="bullet"/>
      <w:lvlText w:val="o"/>
      <w:lvlJc w:val="left"/>
      <w:pPr>
        <w:ind w:left="2646" w:hanging="360"/>
      </w:pPr>
      <w:rPr>
        <w:rFonts w:ascii="Courier New" w:hAnsi="Courier New" w:cs="Courier New" w:hint="default"/>
      </w:rPr>
    </w:lvl>
    <w:lvl w:ilvl="2" w:tplc="04130005" w:tentative="1">
      <w:start w:val="1"/>
      <w:numFmt w:val="bullet"/>
      <w:lvlText w:val=""/>
      <w:lvlJc w:val="left"/>
      <w:pPr>
        <w:ind w:left="3366" w:hanging="360"/>
      </w:pPr>
      <w:rPr>
        <w:rFonts w:ascii="Wingdings" w:hAnsi="Wingdings" w:hint="default"/>
      </w:rPr>
    </w:lvl>
    <w:lvl w:ilvl="3" w:tplc="04130001" w:tentative="1">
      <w:start w:val="1"/>
      <w:numFmt w:val="bullet"/>
      <w:lvlText w:val=""/>
      <w:lvlJc w:val="left"/>
      <w:pPr>
        <w:ind w:left="4086" w:hanging="360"/>
      </w:pPr>
      <w:rPr>
        <w:rFonts w:ascii="Symbol" w:hAnsi="Symbol" w:hint="default"/>
      </w:rPr>
    </w:lvl>
    <w:lvl w:ilvl="4" w:tplc="04130003" w:tentative="1">
      <w:start w:val="1"/>
      <w:numFmt w:val="bullet"/>
      <w:lvlText w:val="o"/>
      <w:lvlJc w:val="left"/>
      <w:pPr>
        <w:ind w:left="4806" w:hanging="360"/>
      </w:pPr>
      <w:rPr>
        <w:rFonts w:ascii="Courier New" w:hAnsi="Courier New" w:cs="Courier New" w:hint="default"/>
      </w:rPr>
    </w:lvl>
    <w:lvl w:ilvl="5" w:tplc="04130005" w:tentative="1">
      <w:start w:val="1"/>
      <w:numFmt w:val="bullet"/>
      <w:lvlText w:val=""/>
      <w:lvlJc w:val="left"/>
      <w:pPr>
        <w:ind w:left="5526" w:hanging="360"/>
      </w:pPr>
      <w:rPr>
        <w:rFonts w:ascii="Wingdings" w:hAnsi="Wingdings" w:hint="default"/>
      </w:rPr>
    </w:lvl>
    <w:lvl w:ilvl="6" w:tplc="04130001" w:tentative="1">
      <w:start w:val="1"/>
      <w:numFmt w:val="bullet"/>
      <w:lvlText w:val=""/>
      <w:lvlJc w:val="left"/>
      <w:pPr>
        <w:ind w:left="6246" w:hanging="360"/>
      </w:pPr>
      <w:rPr>
        <w:rFonts w:ascii="Symbol" w:hAnsi="Symbol" w:hint="default"/>
      </w:rPr>
    </w:lvl>
    <w:lvl w:ilvl="7" w:tplc="04130003" w:tentative="1">
      <w:start w:val="1"/>
      <w:numFmt w:val="bullet"/>
      <w:lvlText w:val="o"/>
      <w:lvlJc w:val="left"/>
      <w:pPr>
        <w:ind w:left="6966" w:hanging="360"/>
      </w:pPr>
      <w:rPr>
        <w:rFonts w:ascii="Courier New" w:hAnsi="Courier New" w:cs="Courier New" w:hint="default"/>
      </w:rPr>
    </w:lvl>
    <w:lvl w:ilvl="8" w:tplc="04130005" w:tentative="1">
      <w:start w:val="1"/>
      <w:numFmt w:val="bullet"/>
      <w:lvlText w:val=""/>
      <w:lvlJc w:val="left"/>
      <w:pPr>
        <w:ind w:left="7686" w:hanging="360"/>
      </w:pPr>
      <w:rPr>
        <w:rFonts w:ascii="Wingdings" w:hAnsi="Wingdings" w:hint="default"/>
      </w:rPr>
    </w:lvl>
  </w:abstractNum>
  <w:abstractNum w:abstractNumId="4" w15:restartNumberingAfterBreak="0">
    <w:nsid w:val="2E6B0399"/>
    <w:multiLevelType w:val="hybridMultilevel"/>
    <w:tmpl w:val="6BC249F2"/>
    <w:lvl w:ilvl="0" w:tplc="6D2ED60E">
      <w:numFmt w:val="decimal"/>
      <w:lvlText w:val="%1"/>
      <w:lvlJc w:val="left"/>
      <w:pPr>
        <w:ind w:left="1566" w:hanging="360"/>
      </w:pPr>
      <w:rPr>
        <w:rFonts w:hint="default"/>
      </w:rPr>
    </w:lvl>
    <w:lvl w:ilvl="1" w:tplc="04130019" w:tentative="1">
      <w:start w:val="1"/>
      <w:numFmt w:val="lowerLetter"/>
      <w:lvlText w:val="%2."/>
      <w:lvlJc w:val="left"/>
      <w:pPr>
        <w:ind w:left="2286" w:hanging="360"/>
      </w:pPr>
    </w:lvl>
    <w:lvl w:ilvl="2" w:tplc="0413001B" w:tentative="1">
      <w:start w:val="1"/>
      <w:numFmt w:val="lowerRoman"/>
      <w:lvlText w:val="%3."/>
      <w:lvlJc w:val="right"/>
      <w:pPr>
        <w:ind w:left="3006" w:hanging="180"/>
      </w:pPr>
    </w:lvl>
    <w:lvl w:ilvl="3" w:tplc="0413000F" w:tentative="1">
      <w:start w:val="1"/>
      <w:numFmt w:val="decimal"/>
      <w:lvlText w:val="%4."/>
      <w:lvlJc w:val="left"/>
      <w:pPr>
        <w:ind w:left="3726" w:hanging="360"/>
      </w:pPr>
    </w:lvl>
    <w:lvl w:ilvl="4" w:tplc="04130019" w:tentative="1">
      <w:start w:val="1"/>
      <w:numFmt w:val="lowerLetter"/>
      <w:lvlText w:val="%5."/>
      <w:lvlJc w:val="left"/>
      <w:pPr>
        <w:ind w:left="4446" w:hanging="360"/>
      </w:pPr>
    </w:lvl>
    <w:lvl w:ilvl="5" w:tplc="0413001B" w:tentative="1">
      <w:start w:val="1"/>
      <w:numFmt w:val="lowerRoman"/>
      <w:lvlText w:val="%6."/>
      <w:lvlJc w:val="right"/>
      <w:pPr>
        <w:ind w:left="5166" w:hanging="180"/>
      </w:pPr>
    </w:lvl>
    <w:lvl w:ilvl="6" w:tplc="0413000F" w:tentative="1">
      <w:start w:val="1"/>
      <w:numFmt w:val="decimal"/>
      <w:lvlText w:val="%7."/>
      <w:lvlJc w:val="left"/>
      <w:pPr>
        <w:ind w:left="5886" w:hanging="360"/>
      </w:pPr>
    </w:lvl>
    <w:lvl w:ilvl="7" w:tplc="04130019" w:tentative="1">
      <w:start w:val="1"/>
      <w:numFmt w:val="lowerLetter"/>
      <w:lvlText w:val="%8."/>
      <w:lvlJc w:val="left"/>
      <w:pPr>
        <w:ind w:left="6606" w:hanging="360"/>
      </w:pPr>
    </w:lvl>
    <w:lvl w:ilvl="8" w:tplc="0413001B" w:tentative="1">
      <w:start w:val="1"/>
      <w:numFmt w:val="lowerRoman"/>
      <w:lvlText w:val="%9."/>
      <w:lvlJc w:val="right"/>
      <w:pPr>
        <w:ind w:left="7326" w:hanging="180"/>
      </w:pPr>
    </w:lvl>
  </w:abstractNum>
  <w:abstractNum w:abstractNumId="5" w15:restartNumberingAfterBreak="0">
    <w:nsid w:val="3BCC2E8D"/>
    <w:multiLevelType w:val="hybridMultilevel"/>
    <w:tmpl w:val="56FEA0AA"/>
    <w:lvl w:ilvl="0" w:tplc="F9D2B612">
      <w:numFmt w:val="decimal"/>
      <w:lvlText w:val="%1"/>
      <w:lvlJc w:val="left"/>
      <w:pPr>
        <w:ind w:left="1566" w:hanging="360"/>
      </w:pPr>
      <w:rPr>
        <w:rFonts w:hint="default"/>
      </w:rPr>
    </w:lvl>
    <w:lvl w:ilvl="1" w:tplc="04130019" w:tentative="1">
      <w:start w:val="1"/>
      <w:numFmt w:val="lowerLetter"/>
      <w:lvlText w:val="%2."/>
      <w:lvlJc w:val="left"/>
      <w:pPr>
        <w:ind w:left="2286" w:hanging="360"/>
      </w:pPr>
    </w:lvl>
    <w:lvl w:ilvl="2" w:tplc="0413001B" w:tentative="1">
      <w:start w:val="1"/>
      <w:numFmt w:val="lowerRoman"/>
      <w:lvlText w:val="%3."/>
      <w:lvlJc w:val="right"/>
      <w:pPr>
        <w:ind w:left="3006" w:hanging="180"/>
      </w:pPr>
    </w:lvl>
    <w:lvl w:ilvl="3" w:tplc="0413000F" w:tentative="1">
      <w:start w:val="1"/>
      <w:numFmt w:val="decimal"/>
      <w:lvlText w:val="%4."/>
      <w:lvlJc w:val="left"/>
      <w:pPr>
        <w:ind w:left="3726" w:hanging="360"/>
      </w:pPr>
    </w:lvl>
    <w:lvl w:ilvl="4" w:tplc="04130019" w:tentative="1">
      <w:start w:val="1"/>
      <w:numFmt w:val="lowerLetter"/>
      <w:lvlText w:val="%5."/>
      <w:lvlJc w:val="left"/>
      <w:pPr>
        <w:ind w:left="4446" w:hanging="360"/>
      </w:pPr>
    </w:lvl>
    <w:lvl w:ilvl="5" w:tplc="0413001B" w:tentative="1">
      <w:start w:val="1"/>
      <w:numFmt w:val="lowerRoman"/>
      <w:lvlText w:val="%6."/>
      <w:lvlJc w:val="right"/>
      <w:pPr>
        <w:ind w:left="5166" w:hanging="180"/>
      </w:pPr>
    </w:lvl>
    <w:lvl w:ilvl="6" w:tplc="0413000F" w:tentative="1">
      <w:start w:val="1"/>
      <w:numFmt w:val="decimal"/>
      <w:lvlText w:val="%7."/>
      <w:lvlJc w:val="left"/>
      <w:pPr>
        <w:ind w:left="5886" w:hanging="360"/>
      </w:pPr>
    </w:lvl>
    <w:lvl w:ilvl="7" w:tplc="04130019" w:tentative="1">
      <w:start w:val="1"/>
      <w:numFmt w:val="lowerLetter"/>
      <w:lvlText w:val="%8."/>
      <w:lvlJc w:val="left"/>
      <w:pPr>
        <w:ind w:left="6606" w:hanging="360"/>
      </w:pPr>
    </w:lvl>
    <w:lvl w:ilvl="8" w:tplc="0413001B" w:tentative="1">
      <w:start w:val="1"/>
      <w:numFmt w:val="lowerRoman"/>
      <w:lvlText w:val="%9."/>
      <w:lvlJc w:val="right"/>
      <w:pPr>
        <w:ind w:left="7326" w:hanging="180"/>
      </w:pPr>
    </w:lvl>
  </w:abstractNum>
  <w:abstractNum w:abstractNumId="6" w15:restartNumberingAfterBreak="0">
    <w:nsid w:val="3FB964BF"/>
    <w:multiLevelType w:val="hybridMultilevel"/>
    <w:tmpl w:val="D27EC606"/>
    <w:lvl w:ilvl="0" w:tplc="D6668026">
      <w:numFmt w:val="decimal"/>
      <w:lvlText w:val="%1"/>
      <w:lvlJc w:val="left"/>
      <w:pPr>
        <w:ind w:left="1566" w:hanging="360"/>
      </w:pPr>
      <w:rPr>
        <w:rFonts w:hint="default"/>
      </w:rPr>
    </w:lvl>
    <w:lvl w:ilvl="1" w:tplc="04130019" w:tentative="1">
      <w:start w:val="1"/>
      <w:numFmt w:val="lowerLetter"/>
      <w:lvlText w:val="%2."/>
      <w:lvlJc w:val="left"/>
      <w:pPr>
        <w:ind w:left="2286" w:hanging="360"/>
      </w:pPr>
    </w:lvl>
    <w:lvl w:ilvl="2" w:tplc="0413001B" w:tentative="1">
      <w:start w:val="1"/>
      <w:numFmt w:val="lowerRoman"/>
      <w:lvlText w:val="%3."/>
      <w:lvlJc w:val="right"/>
      <w:pPr>
        <w:ind w:left="3006" w:hanging="180"/>
      </w:pPr>
    </w:lvl>
    <w:lvl w:ilvl="3" w:tplc="0413000F" w:tentative="1">
      <w:start w:val="1"/>
      <w:numFmt w:val="decimal"/>
      <w:lvlText w:val="%4."/>
      <w:lvlJc w:val="left"/>
      <w:pPr>
        <w:ind w:left="3726" w:hanging="360"/>
      </w:pPr>
    </w:lvl>
    <w:lvl w:ilvl="4" w:tplc="04130019" w:tentative="1">
      <w:start w:val="1"/>
      <w:numFmt w:val="lowerLetter"/>
      <w:lvlText w:val="%5."/>
      <w:lvlJc w:val="left"/>
      <w:pPr>
        <w:ind w:left="4446" w:hanging="360"/>
      </w:pPr>
    </w:lvl>
    <w:lvl w:ilvl="5" w:tplc="0413001B" w:tentative="1">
      <w:start w:val="1"/>
      <w:numFmt w:val="lowerRoman"/>
      <w:lvlText w:val="%6."/>
      <w:lvlJc w:val="right"/>
      <w:pPr>
        <w:ind w:left="5166" w:hanging="180"/>
      </w:pPr>
    </w:lvl>
    <w:lvl w:ilvl="6" w:tplc="0413000F" w:tentative="1">
      <w:start w:val="1"/>
      <w:numFmt w:val="decimal"/>
      <w:lvlText w:val="%7."/>
      <w:lvlJc w:val="left"/>
      <w:pPr>
        <w:ind w:left="5886" w:hanging="360"/>
      </w:pPr>
    </w:lvl>
    <w:lvl w:ilvl="7" w:tplc="04130019" w:tentative="1">
      <w:start w:val="1"/>
      <w:numFmt w:val="lowerLetter"/>
      <w:lvlText w:val="%8."/>
      <w:lvlJc w:val="left"/>
      <w:pPr>
        <w:ind w:left="6606" w:hanging="360"/>
      </w:pPr>
    </w:lvl>
    <w:lvl w:ilvl="8" w:tplc="0413001B" w:tentative="1">
      <w:start w:val="1"/>
      <w:numFmt w:val="lowerRoman"/>
      <w:lvlText w:val="%9."/>
      <w:lvlJc w:val="right"/>
      <w:pPr>
        <w:ind w:left="7326" w:hanging="180"/>
      </w:pPr>
    </w:lvl>
  </w:abstractNum>
  <w:abstractNum w:abstractNumId="7" w15:restartNumberingAfterBreak="0">
    <w:nsid w:val="4B4966AF"/>
    <w:multiLevelType w:val="hybridMultilevel"/>
    <w:tmpl w:val="4B94F776"/>
    <w:lvl w:ilvl="0" w:tplc="08202116">
      <w:start w:val="1"/>
      <w:numFmt w:val="bullet"/>
      <w:lvlText w:val=""/>
      <w:lvlJc w:val="left"/>
      <w:pPr>
        <w:ind w:left="734" w:hanging="360"/>
      </w:pPr>
      <w:rPr>
        <w:rFonts w:ascii="Symbol" w:hAnsi="Symbol" w:hint="default"/>
      </w:rPr>
    </w:lvl>
    <w:lvl w:ilvl="1" w:tplc="04130003" w:tentative="1">
      <w:start w:val="1"/>
      <w:numFmt w:val="bullet"/>
      <w:lvlText w:val="o"/>
      <w:lvlJc w:val="left"/>
      <w:pPr>
        <w:ind w:left="1563" w:hanging="360"/>
      </w:pPr>
      <w:rPr>
        <w:rFonts w:ascii="Courier New" w:hAnsi="Courier New" w:cs="Courier New" w:hint="default"/>
      </w:rPr>
    </w:lvl>
    <w:lvl w:ilvl="2" w:tplc="04130005" w:tentative="1">
      <w:start w:val="1"/>
      <w:numFmt w:val="bullet"/>
      <w:lvlText w:val=""/>
      <w:lvlJc w:val="left"/>
      <w:pPr>
        <w:ind w:left="2283" w:hanging="360"/>
      </w:pPr>
      <w:rPr>
        <w:rFonts w:ascii="Wingdings" w:hAnsi="Wingdings" w:hint="default"/>
      </w:rPr>
    </w:lvl>
    <w:lvl w:ilvl="3" w:tplc="04130001" w:tentative="1">
      <w:start w:val="1"/>
      <w:numFmt w:val="bullet"/>
      <w:lvlText w:val=""/>
      <w:lvlJc w:val="left"/>
      <w:pPr>
        <w:ind w:left="3003" w:hanging="360"/>
      </w:pPr>
      <w:rPr>
        <w:rFonts w:ascii="Symbol" w:hAnsi="Symbol" w:hint="default"/>
      </w:rPr>
    </w:lvl>
    <w:lvl w:ilvl="4" w:tplc="04130003" w:tentative="1">
      <w:start w:val="1"/>
      <w:numFmt w:val="bullet"/>
      <w:lvlText w:val="o"/>
      <w:lvlJc w:val="left"/>
      <w:pPr>
        <w:ind w:left="3723" w:hanging="360"/>
      </w:pPr>
      <w:rPr>
        <w:rFonts w:ascii="Courier New" w:hAnsi="Courier New" w:cs="Courier New" w:hint="default"/>
      </w:rPr>
    </w:lvl>
    <w:lvl w:ilvl="5" w:tplc="04130005" w:tentative="1">
      <w:start w:val="1"/>
      <w:numFmt w:val="bullet"/>
      <w:lvlText w:val=""/>
      <w:lvlJc w:val="left"/>
      <w:pPr>
        <w:ind w:left="4443" w:hanging="360"/>
      </w:pPr>
      <w:rPr>
        <w:rFonts w:ascii="Wingdings" w:hAnsi="Wingdings" w:hint="default"/>
      </w:rPr>
    </w:lvl>
    <w:lvl w:ilvl="6" w:tplc="04130001" w:tentative="1">
      <w:start w:val="1"/>
      <w:numFmt w:val="bullet"/>
      <w:lvlText w:val=""/>
      <w:lvlJc w:val="left"/>
      <w:pPr>
        <w:ind w:left="5163" w:hanging="360"/>
      </w:pPr>
      <w:rPr>
        <w:rFonts w:ascii="Symbol" w:hAnsi="Symbol" w:hint="default"/>
      </w:rPr>
    </w:lvl>
    <w:lvl w:ilvl="7" w:tplc="04130003" w:tentative="1">
      <w:start w:val="1"/>
      <w:numFmt w:val="bullet"/>
      <w:lvlText w:val="o"/>
      <w:lvlJc w:val="left"/>
      <w:pPr>
        <w:ind w:left="5883" w:hanging="360"/>
      </w:pPr>
      <w:rPr>
        <w:rFonts w:ascii="Courier New" w:hAnsi="Courier New" w:cs="Courier New" w:hint="default"/>
      </w:rPr>
    </w:lvl>
    <w:lvl w:ilvl="8" w:tplc="04130005" w:tentative="1">
      <w:start w:val="1"/>
      <w:numFmt w:val="bullet"/>
      <w:lvlText w:val=""/>
      <w:lvlJc w:val="left"/>
      <w:pPr>
        <w:ind w:left="6603" w:hanging="360"/>
      </w:pPr>
      <w:rPr>
        <w:rFonts w:ascii="Wingdings" w:hAnsi="Wingdings" w:hint="default"/>
      </w:rPr>
    </w:lvl>
  </w:abstractNum>
  <w:abstractNum w:abstractNumId="8" w15:restartNumberingAfterBreak="0">
    <w:nsid w:val="5744093C"/>
    <w:multiLevelType w:val="hybridMultilevel"/>
    <w:tmpl w:val="F072E06E"/>
    <w:lvl w:ilvl="0" w:tplc="08202116">
      <w:start w:val="1"/>
      <w:numFmt w:val="bullet"/>
      <w:lvlText w:val=""/>
      <w:lvlJc w:val="left"/>
      <w:pPr>
        <w:ind w:left="1207" w:hanging="360"/>
      </w:pPr>
      <w:rPr>
        <w:rFonts w:ascii="Symbol" w:hAnsi="Symbol" w:hint="default"/>
      </w:rPr>
    </w:lvl>
    <w:lvl w:ilvl="1" w:tplc="04130003" w:tentative="1">
      <w:start w:val="1"/>
      <w:numFmt w:val="bullet"/>
      <w:lvlText w:val="o"/>
      <w:lvlJc w:val="left"/>
      <w:pPr>
        <w:ind w:left="1927" w:hanging="360"/>
      </w:pPr>
      <w:rPr>
        <w:rFonts w:ascii="Courier New" w:hAnsi="Courier New" w:cs="Courier New" w:hint="default"/>
      </w:rPr>
    </w:lvl>
    <w:lvl w:ilvl="2" w:tplc="04130005" w:tentative="1">
      <w:start w:val="1"/>
      <w:numFmt w:val="bullet"/>
      <w:lvlText w:val=""/>
      <w:lvlJc w:val="left"/>
      <w:pPr>
        <w:ind w:left="2647" w:hanging="360"/>
      </w:pPr>
      <w:rPr>
        <w:rFonts w:ascii="Wingdings" w:hAnsi="Wingdings" w:hint="default"/>
      </w:rPr>
    </w:lvl>
    <w:lvl w:ilvl="3" w:tplc="04130001" w:tentative="1">
      <w:start w:val="1"/>
      <w:numFmt w:val="bullet"/>
      <w:lvlText w:val=""/>
      <w:lvlJc w:val="left"/>
      <w:pPr>
        <w:ind w:left="3367" w:hanging="360"/>
      </w:pPr>
      <w:rPr>
        <w:rFonts w:ascii="Symbol" w:hAnsi="Symbol" w:hint="default"/>
      </w:rPr>
    </w:lvl>
    <w:lvl w:ilvl="4" w:tplc="04130003" w:tentative="1">
      <w:start w:val="1"/>
      <w:numFmt w:val="bullet"/>
      <w:lvlText w:val="o"/>
      <w:lvlJc w:val="left"/>
      <w:pPr>
        <w:ind w:left="4087" w:hanging="360"/>
      </w:pPr>
      <w:rPr>
        <w:rFonts w:ascii="Courier New" w:hAnsi="Courier New" w:cs="Courier New" w:hint="default"/>
      </w:rPr>
    </w:lvl>
    <w:lvl w:ilvl="5" w:tplc="04130005" w:tentative="1">
      <w:start w:val="1"/>
      <w:numFmt w:val="bullet"/>
      <w:lvlText w:val=""/>
      <w:lvlJc w:val="left"/>
      <w:pPr>
        <w:ind w:left="4807" w:hanging="360"/>
      </w:pPr>
      <w:rPr>
        <w:rFonts w:ascii="Wingdings" w:hAnsi="Wingdings" w:hint="default"/>
      </w:rPr>
    </w:lvl>
    <w:lvl w:ilvl="6" w:tplc="04130001" w:tentative="1">
      <w:start w:val="1"/>
      <w:numFmt w:val="bullet"/>
      <w:lvlText w:val=""/>
      <w:lvlJc w:val="left"/>
      <w:pPr>
        <w:ind w:left="5527" w:hanging="360"/>
      </w:pPr>
      <w:rPr>
        <w:rFonts w:ascii="Symbol" w:hAnsi="Symbol" w:hint="default"/>
      </w:rPr>
    </w:lvl>
    <w:lvl w:ilvl="7" w:tplc="04130003" w:tentative="1">
      <w:start w:val="1"/>
      <w:numFmt w:val="bullet"/>
      <w:lvlText w:val="o"/>
      <w:lvlJc w:val="left"/>
      <w:pPr>
        <w:ind w:left="6247" w:hanging="360"/>
      </w:pPr>
      <w:rPr>
        <w:rFonts w:ascii="Courier New" w:hAnsi="Courier New" w:cs="Courier New" w:hint="default"/>
      </w:rPr>
    </w:lvl>
    <w:lvl w:ilvl="8" w:tplc="04130005" w:tentative="1">
      <w:start w:val="1"/>
      <w:numFmt w:val="bullet"/>
      <w:lvlText w:val=""/>
      <w:lvlJc w:val="left"/>
      <w:pPr>
        <w:ind w:left="6967" w:hanging="360"/>
      </w:pPr>
      <w:rPr>
        <w:rFonts w:ascii="Wingdings" w:hAnsi="Wingdings" w:hint="default"/>
      </w:rPr>
    </w:lvl>
  </w:abstractNum>
  <w:abstractNum w:abstractNumId="9" w15:restartNumberingAfterBreak="0">
    <w:nsid w:val="621C27FE"/>
    <w:multiLevelType w:val="hybridMultilevel"/>
    <w:tmpl w:val="11204B70"/>
    <w:lvl w:ilvl="0" w:tplc="0B6C9348">
      <w:start w:val="4"/>
      <w:numFmt w:val="bullet"/>
      <w:lvlText w:val="-"/>
      <w:lvlJc w:val="left"/>
      <w:pPr>
        <w:ind w:left="360" w:hanging="360"/>
      </w:pPr>
      <w:rPr>
        <w:rFonts w:ascii="Cambria" w:eastAsia="Calibri" w:hAnsi="Cambria" w:cs="Times New Roman"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6E5C1B35"/>
    <w:multiLevelType w:val="hybridMultilevel"/>
    <w:tmpl w:val="BBCAED68"/>
    <w:lvl w:ilvl="0" w:tplc="08202116">
      <w:start w:val="1"/>
      <w:numFmt w:val="bullet"/>
      <w:lvlText w:val=""/>
      <w:lvlJc w:val="left"/>
      <w:pPr>
        <w:ind w:left="611" w:hanging="360"/>
      </w:pPr>
      <w:rPr>
        <w:rFonts w:ascii="Symbol" w:hAnsi="Symbol" w:hint="default"/>
      </w:rPr>
    </w:lvl>
    <w:lvl w:ilvl="1" w:tplc="04130003" w:tentative="1">
      <w:start w:val="1"/>
      <w:numFmt w:val="bullet"/>
      <w:lvlText w:val="o"/>
      <w:lvlJc w:val="left"/>
      <w:pPr>
        <w:ind w:left="1331" w:hanging="360"/>
      </w:pPr>
      <w:rPr>
        <w:rFonts w:ascii="Courier New" w:hAnsi="Courier New" w:cs="Courier New" w:hint="default"/>
      </w:rPr>
    </w:lvl>
    <w:lvl w:ilvl="2" w:tplc="04130005" w:tentative="1">
      <w:start w:val="1"/>
      <w:numFmt w:val="bullet"/>
      <w:lvlText w:val=""/>
      <w:lvlJc w:val="left"/>
      <w:pPr>
        <w:ind w:left="2051" w:hanging="360"/>
      </w:pPr>
      <w:rPr>
        <w:rFonts w:ascii="Wingdings" w:hAnsi="Wingdings" w:hint="default"/>
      </w:rPr>
    </w:lvl>
    <w:lvl w:ilvl="3" w:tplc="04130001" w:tentative="1">
      <w:start w:val="1"/>
      <w:numFmt w:val="bullet"/>
      <w:lvlText w:val=""/>
      <w:lvlJc w:val="left"/>
      <w:pPr>
        <w:ind w:left="2771" w:hanging="360"/>
      </w:pPr>
      <w:rPr>
        <w:rFonts w:ascii="Symbol" w:hAnsi="Symbol" w:hint="default"/>
      </w:rPr>
    </w:lvl>
    <w:lvl w:ilvl="4" w:tplc="04130003" w:tentative="1">
      <w:start w:val="1"/>
      <w:numFmt w:val="bullet"/>
      <w:lvlText w:val="o"/>
      <w:lvlJc w:val="left"/>
      <w:pPr>
        <w:ind w:left="3491" w:hanging="360"/>
      </w:pPr>
      <w:rPr>
        <w:rFonts w:ascii="Courier New" w:hAnsi="Courier New" w:cs="Courier New" w:hint="default"/>
      </w:rPr>
    </w:lvl>
    <w:lvl w:ilvl="5" w:tplc="04130005" w:tentative="1">
      <w:start w:val="1"/>
      <w:numFmt w:val="bullet"/>
      <w:lvlText w:val=""/>
      <w:lvlJc w:val="left"/>
      <w:pPr>
        <w:ind w:left="4211" w:hanging="360"/>
      </w:pPr>
      <w:rPr>
        <w:rFonts w:ascii="Wingdings" w:hAnsi="Wingdings" w:hint="default"/>
      </w:rPr>
    </w:lvl>
    <w:lvl w:ilvl="6" w:tplc="04130001" w:tentative="1">
      <w:start w:val="1"/>
      <w:numFmt w:val="bullet"/>
      <w:lvlText w:val=""/>
      <w:lvlJc w:val="left"/>
      <w:pPr>
        <w:ind w:left="4931" w:hanging="360"/>
      </w:pPr>
      <w:rPr>
        <w:rFonts w:ascii="Symbol" w:hAnsi="Symbol" w:hint="default"/>
      </w:rPr>
    </w:lvl>
    <w:lvl w:ilvl="7" w:tplc="04130003" w:tentative="1">
      <w:start w:val="1"/>
      <w:numFmt w:val="bullet"/>
      <w:lvlText w:val="o"/>
      <w:lvlJc w:val="left"/>
      <w:pPr>
        <w:ind w:left="5651" w:hanging="360"/>
      </w:pPr>
      <w:rPr>
        <w:rFonts w:ascii="Courier New" w:hAnsi="Courier New" w:cs="Courier New" w:hint="default"/>
      </w:rPr>
    </w:lvl>
    <w:lvl w:ilvl="8" w:tplc="04130005" w:tentative="1">
      <w:start w:val="1"/>
      <w:numFmt w:val="bullet"/>
      <w:lvlText w:val=""/>
      <w:lvlJc w:val="left"/>
      <w:pPr>
        <w:ind w:left="6371" w:hanging="360"/>
      </w:pPr>
      <w:rPr>
        <w:rFonts w:ascii="Wingdings" w:hAnsi="Wingdings" w:hint="default"/>
      </w:rPr>
    </w:lvl>
  </w:abstractNum>
  <w:num w:numId="1">
    <w:abstractNumId w:val="10"/>
  </w:num>
  <w:num w:numId="2">
    <w:abstractNumId w:val="7"/>
  </w:num>
  <w:num w:numId="3">
    <w:abstractNumId w:val="3"/>
  </w:num>
  <w:num w:numId="4">
    <w:abstractNumId w:val="0"/>
  </w:num>
  <w:num w:numId="5">
    <w:abstractNumId w:val="4"/>
  </w:num>
  <w:num w:numId="6">
    <w:abstractNumId w:val="1"/>
  </w:num>
  <w:num w:numId="7">
    <w:abstractNumId w:val="5"/>
  </w:num>
  <w:num w:numId="8">
    <w:abstractNumId w:val="2"/>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0F7"/>
    <w:rsid w:val="001E313A"/>
    <w:rsid w:val="001F26EF"/>
    <w:rsid w:val="002434C9"/>
    <w:rsid w:val="0024769E"/>
    <w:rsid w:val="002538DF"/>
    <w:rsid w:val="003200F7"/>
    <w:rsid w:val="00385C8A"/>
    <w:rsid w:val="00392481"/>
    <w:rsid w:val="004961EC"/>
    <w:rsid w:val="004B722E"/>
    <w:rsid w:val="005004FE"/>
    <w:rsid w:val="005264CF"/>
    <w:rsid w:val="0055794E"/>
    <w:rsid w:val="005A2C86"/>
    <w:rsid w:val="005E3BA1"/>
    <w:rsid w:val="00687085"/>
    <w:rsid w:val="006D17D6"/>
    <w:rsid w:val="0070132C"/>
    <w:rsid w:val="00711144"/>
    <w:rsid w:val="00725EF3"/>
    <w:rsid w:val="007373C7"/>
    <w:rsid w:val="007F1349"/>
    <w:rsid w:val="00800807"/>
    <w:rsid w:val="008223EE"/>
    <w:rsid w:val="00822906"/>
    <w:rsid w:val="008577D5"/>
    <w:rsid w:val="008B33E2"/>
    <w:rsid w:val="00927BF1"/>
    <w:rsid w:val="00951BCD"/>
    <w:rsid w:val="00975890"/>
    <w:rsid w:val="009B51DA"/>
    <w:rsid w:val="00A04B5A"/>
    <w:rsid w:val="00A25853"/>
    <w:rsid w:val="00A4373D"/>
    <w:rsid w:val="00A57AE1"/>
    <w:rsid w:val="00AE1376"/>
    <w:rsid w:val="00AE2B90"/>
    <w:rsid w:val="00AF16B5"/>
    <w:rsid w:val="00B03C8E"/>
    <w:rsid w:val="00B15F75"/>
    <w:rsid w:val="00B17F5F"/>
    <w:rsid w:val="00B26367"/>
    <w:rsid w:val="00B377C2"/>
    <w:rsid w:val="00B45C2B"/>
    <w:rsid w:val="00BA7498"/>
    <w:rsid w:val="00BB5A9C"/>
    <w:rsid w:val="00BB6067"/>
    <w:rsid w:val="00BE4C57"/>
    <w:rsid w:val="00C455B1"/>
    <w:rsid w:val="00CB785F"/>
    <w:rsid w:val="00D227BF"/>
    <w:rsid w:val="00DA385A"/>
    <w:rsid w:val="00E207CD"/>
    <w:rsid w:val="00E27A65"/>
    <w:rsid w:val="00E478F9"/>
    <w:rsid w:val="00E67371"/>
    <w:rsid w:val="00E8455F"/>
    <w:rsid w:val="00ED0D3A"/>
    <w:rsid w:val="00F35B62"/>
    <w:rsid w:val="00F4087C"/>
    <w:rsid w:val="00F93ADA"/>
    <w:rsid w:val="00FA1842"/>
    <w:rsid w:val="00FA4478"/>
    <w:rsid w:val="00FD726D"/>
    <w:rsid w:val="00FF0D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2BF685"/>
  <w15:chartTrackingRefBased/>
  <w15:docId w15:val="{ADC9223B-188B-4135-B8A5-7C3A27A2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263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unhideWhenUsed/>
    <w:qFormat/>
    <w:rsid w:val="003200F7"/>
    <w:pPr>
      <w:widowControl w:val="0"/>
      <w:autoSpaceDE w:val="0"/>
      <w:autoSpaceDN w:val="0"/>
      <w:spacing w:after="0" w:line="240" w:lineRule="auto"/>
      <w:ind w:left="115"/>
      <w:outlineLvl w:val="1"/>
    </w:pPr>
    <w:rPr>
      <w:rFonts w:ascii="Arial" w:eastAsia="Arial" w:hAnsi="Arial" w:cs="Arial"/>
      <w:b/>
      <w:bCs/>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200F7"/>
    <w:rPr>
      <w:rFonts w:ascii="Arial" w:eastAsia="Arial" w:hAnsi="Arial" w:cs="Arial"/>
      <w:b/>
      <w:bCs/>
      <w:sz w:val="20"/>
      <w:szCs w:val="20"/>
      <w:lang w:val="en-US"/>
    </w:rPr>
  </w:style>
  <w:style w:type="paragraph" w:styleId="Plattetekst">
    <w:name w:val="Body Text"/>
    <w:basedOn w:val="Standaard"/>
    <w:link w:val="PlattetekstChar"/>
    <w:uiPriority w:val="1"/>
    <w:qFormat/>
    <w:rsid w:val="003200F7"/>
    <w:pPr>
      <w:widowControl w:val="0"/>
      <w:autoSpaceDE w:val="0"/>
      <w:autoSpaceDN w:val="0"/>
      <w:spacing w:after="0" w:line="240" w:lineRule="auto"/>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3200F7"/>
    <w:rPr>
      <w:rFonts w:ascii="Arial" w:eastAsia="Arial" w:hAnsi="Arial" w:cs="Arial"/>
      <w:sz w:val="20"/>
      <w:szCs w:val="20"/>
      <w:lang w:val="en-US"/>
    </w:rPr>
  </w:style>
  <w:style w:type="table" w:styleId="Tabelraster">
    <w:name w:val="Table Grid"/>
    <w:basedOn w:val="Standaardtabel"/>
    <w:uiPriority w:val="39"/>
    <w:rsid w:val="00A5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57AE1"/>
    <w:pPr>
      <w:ind w:left="720"/>
      <w:contextualSpacing/>
    </w:pPr>
  </w:style>
  <w:style w:type="character" w:styleId="Hyperlink">
    <w:name w:val="Hyperlink"/>
    <w:basedOn w:val="Standaardalinea-lettertype"/>
    <w:uiPriority w:val="99"/>
    <w:unhideWhenUsed/>
    <w:rsid w:val="00FA4478"/>
    <w:rPr>
      <w:color w:val="0563C1" w:themeColor="hyperlink"/>
      <w:u w:val="single"/>
    </w:rPr>
  </w:style>
  <w:style w:type="character" w:customStyle="1" w:styleId="Onopgelostemelding1">
    <w:name w:val="Onopgeloste melding1"/>
    <w:basedOn w:val="Standaardalinea-lettertype"/>
    <w:uiPriority w:val="99"/>
    <w:semiHidden/>
    <w:unhideWhenUsed/>
    <w:rsid w:val="00FA4478"/>
    <w:rPr>
      <w:color w:val="605E5C"/>
      <w:shd w:val="clear" w:color="auto" w:fill="E1DFDD"/>
    </w:rPr>
  </w:style>
  <w:style w:type="paragraph" w:styleId="Koptekst">
    <w:name w:val="header"/>
    <w:basedOn w:val="Standaard"/>
    <w:link w:val="KoptekstChar"/>
    <w:uiPriority w:val="99"/>
    <w:unhideWhenUsed/>
    <w:rsid w:val="00FA44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A4478"/>
  </w:style>
  <w:style w:type="paragraph" w:styleId="Voettekst">
    <w:name w:val="footer"/>
    <w:basedOn w:val="Standaard"/>
    <w:link w:val="VoettekstChar"/>
    <w:uiPriority w:val="99"/>
    <w:unhideWhenUsed/>
    <w:rsid w:val="00FA44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A4478"/>
  </w:style>
  <w:style w:type="paragraph" w:styleId="Titel">
    <w:name w:val="Title"/>
    <w:basedOn w:val="Standaard"/>
    <w:next w:val="Standaard"/>
    <w:link w:val="TitelChar"/>
    <w:uiPriority w:val="10"/>
    <w:qFormat/>
    <w:rsid w:val="00B263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2636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B26367"/>
    <w:rPr>
      <w:rFonts w:asciiTheme="majorHAnsi" w:eastAsiaTheme="majorEastAsia" w:hAnsiTheme="majorHAnsi" w:cstheme="majorBidi"/>
      <w:color w:val="2F5496" w:themeColor="accent1" w:themeShade="BF"/>
      <w:sz w:val="32"/>
      <w:szCs w:val="32"/>
    </w:rPr>
  </w:style>
  <w:style w:type="paragraph" w:styleId="Ballontekst">
    <w:name w:val="Balloon Text"/>
    <w:basedOn w:val="Standaard"/>
    <w:link w:val="BallontekstChar"/>
    <w:uiPriority w:val="99"/>
    <w:semiHidden/>
    <w:unhideWhenUsed/>
    <w:rsid w:val="00B263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26367"/>
    <w:rPr>
      <w:rFonts w:ascii="Segoe UI" w:hAnsi="Segoe UI" w:cs="Segoe UI"/>
      <w:sz w:val="18"/>
      <w:szCs w:val="18"/>
    </w:rPr>
  </w:style>
  <w:style w:type="paragraph" w:styleId="Geenafstand">
    <w:name w:val="No Spacing"/>
    <w:uiPriority w:val="1"/>
    <w:qFormat/>
    <w:rsid w:val="004B722E"/>
    <w:pPr>
      <w:spacing w:after="0" w:line="240" w:lineRule="auto"/>
    </w:pPr>
  </w:style>
  <w:style w:type="character" w:styleId="Verwijzingopmerking">
    <w:name w:val="annotation reference"/>
    <w:basedOn w:val="Standaardalinea-lettertype"/>
    <w:uiPriority w:val="99"/>
    <w:semiHidden/>
    <w:unhideWhenUsed/>
    <w:rsid w:val="00E8455F"/>
    <w:rPr>
      <w:sz w:val="16"/>
      <w:szCs w:val="16"/>
    </w:rPr>
  </w:style>
  <w:style w:type="paragraph" w:styleId="Tekstopmerking">
    <w:name w:val="annotation text"/>
    <w:basedOn w:val="Standaard"/>
    <w:link w:val="TekstopmerkingChar"/>
    <w:uiPriority w:val="99"/>
    <w:semiHidden/>
    <w:unhideWhenUsed/>
    <w:rsid w:val="00E8455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455F"/>
    <w:rPr>
      <w:sz w:val="20"/>
      <w:szCs w:val="20"/>
    </w:rPr>
  </w:style>
  <w:style w:type="paragraph" w:styleId="Onderwerpvanopmerking">
    <w:name w:val="annotation subject"/>
    <w:basedOn w:val="Tekstopmerking"/>
    <w:next w:val="Tekstopmerking"/>
    <w:link w:val="OnderwerpvanopmerkingChar"/>
    <w:uiPriority w:val="99"/>
    <w:semiHidden/>
    <w:unhideWhenUsed/>
    <w:rsid w:val="00E8455F"/>
    <w:rPr>
      <w:b/>
      <w:bCs/>
    </w:rPr>
  </w:style>
  <w:style w:type="character" w:customStyle="1" w:styleId="OnderwerpvanopmerkingChar">
    <w:name w:val="Onderwerp van opmerking Char"/>
    <w:basedOn w:val="TekstopmerkingChar"/>
    <w:link w:val="Onderwerpvanopmerking"/>
    <w:uiPriority w:val="99"/>
    <w:semiHidden/>
    <w:rsid w:val="00E8455F"/>
    <w:rPr>
      <w:b/>
      <w:bCs/>
      <w:sz w:val="20"/>
      <w:szCs w:val="20"/>
    </w:rPr>
  </w:style>
  <w:style w:type="paragraph" w:styleId="Revisie">
    <w:name w:val="Revision"/>
    <w:hidden/>
    <w:uiPriority w:val="99"/>
    <w:semiHidden/>
    <w:rsid w:val="00E8455F"/>
    <w:pPr>
      <w:spacing w:after="0" w:line="240" w:lineRule="auto"/>
    </w:pPr>
  </w:style>
  <w:style w:type="character" w:customStyle="1" w:styleId="hgkelc">
    <w:name w:val="hgkelc"/>
    <w:basedOn w:val="Standaardalinea-lettertype"/>
    <w:rsid w:val="00AE1376"/>
  </w:style>
  <w:style w:type="character" w:styleId="Onopgelostemelding">
    <w:name w:val="Unresolved Mention"/>
    <w:basedOn w:val="Standaardalinea-lettertype"/>
    <w:uiPriority w:val="99"/>
    <w:semiHidden/>
    <w:unhideWhenUsed/>
    <w:rsid w:val="00AE1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jksoverheid.nl/ministeries/ministerie-van-economische-zaken-en-klimaat/privacy"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CMP@minezk.n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10</Pages>
  <Words>1782</Words>
  <Characters>9802</Characters>
  <Application>Microsoft Office Word</Application>
  <DocSecurity>0</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Economische Zaken en Klimaat</Company>
  <LinksUpToDate>false</LinksUpToDate>
  <CharactersWithSpaces>11561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Verduijn, ir. F.F. (Dik)</dc:creator>
  <cp:keywords/>
  <dc:description/>
  <cp:lastModifiedBy>Verduijn, ir. F.F. (Dik)</cp:lastModifiedBy>
  <cp:revision>9</cp:revision>
  <dcterms:created xsi:type="dcterms:W3CDTF">2021-06-24T09:56:00Z</dcterms:created>
  <dcterms:modified xsi:type="dcterms:W3CDTF">2021-06-25T10:31:00Z</dcterms:modified>
</cp:coreProperties>
</file>